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4DE" w:rsidRDefault="00D90622" w:rsidP="00D90622">
      <w:pPr>
        <w:pStyle w:val="Titel"/>
      </w:pPr>
      <w:r>
        <w:t xml:space="preserve">Zusatzinformationen </w:t>
      </w:r>
      <w:r w:rsidR="001144DE">
        <w:t>GSS 104</w:t>
      </w:r>
      <w:bookmarkStart w:id="0" w:name="_GoBack"/>
      <w:bookmarkEnd w:id="0"/>
    </w:p>
    <w:p w:rsidR="001030FF" w:rsidRDefault="001030FF" w:rsidP="001030FF"/>
    <w:p w:rsidR="001030FF" w:rsidRPr="001030FF" w:rsidRDefault="001030FF" w:rsidP="001030FF">
      <w:r>
        <w:rPr>
          <w:noProof/>
          <w:lang w:eastAsia="de-CH"/>
        </w:rPr>
        <w:drawing>
          <wp:inline distT="0" distB="0" distL="0" distR="0">
            <wp:extent cx="5760720" cy="425005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 Konjunktur ab 1945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5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44DE" w:rsidRPr="001144DE" w:rsidRDefault="001144DE" w:rsidP="001144DE"/>
    <w:sectPr w:rsidR="001144DE" w:rsidRPr="001144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4DE"/>
    <w:rsid w:val="001030FF"/>
    <w:rsid w:val="001144DE"/>
    <w:rsid w:val="00A8241B"/>
    <w:rsid w:val="00D90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5F7E89-0CF3-4B42-8E7C-142172A7B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144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1144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144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144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44D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44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Jetzer</dc:creator>
  <cp:keywords/>
  <dc:description/>
  <cp:lastModifiedBy>Carole Jetzer</cp:lastModifiedBy>
  <cp:revision>2</cp:revision>
  <dcterms:created xsi:type="dcterms:W3CDTF">2016-06-24T11:52:00Z</dcterms:created>
  <dcterms:modified xsi:type="dcterms:W3CDTF">2016-06-24T11:52:00Z</dcterms:modified>
</cp:coreProperties>
</file>