
<file path=[Content_Types].xml><?xml version="1.0" encoding="utf-8"?>
<Types xmlns="http://schemas.openxmlformats.org/package/2006/content-types">
  <Default Extension="xml" ContentType="application/xml"/>
  <Default Extension="jpeg" ContentType="image/jpeg"/>
  <Default Extension="TIFF" ContentType="image/tiff"/>
  <Default Extension="rels" ContentType="application/vnd.openxmlformats-package.relationships+xml"/>
  <Default Extension="gif" ContentType="image/gif"/>
  <Default Extension="wdp" ContentType="image/vnd.ms-photo"/>
  <Default Extension="png" ContentType="image/p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webextensions/webextension2.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microsoft.com/office/2011/relationships/webextensiontaskpanes" Target="word/webextensions/taskpanes.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sdt>
      <w:sdtPr>
        <w:id w:val="-157314924"/>
        <w:docPartObj>
          <w:docPartGallery w:val="Cover Pages"/>
          <w:docPartUnique/>
        </w:docPartObj>
      </w:sdtPr>
      <w:sdtEndPr/>
      <w:sdtContent>
        <w:p w14:paraId="6C960DA3" w14:textId="31C2053F" w:rsidR="009E6378" w:rsidRDefault="009E6378">
          <w:r>
            <w:rPr>
              <w:noProof/>
              <w:lang w:val="en-US"/>
            </w:rPr>
            <mc:AlternateContent>
              <mc:Choice Requires="wps">
                <w:drawing>
                  <wp:anchor distT="0" distB="0" distL="114300" distR="114300" simplePos="0" relativeHeight="251664384" behindDoc="0" locked="0" layoutInCell="1" allowOverlap="1" wp14:anchorId="53960D2A" wp14:editId="3E83F447">
                    <wp:simplePos x="0" y="0"/>
                    <wp:positionH relativeFrom="page">
                      <wp:align>left</wp:align>
                    </wp:positionH>
                    <wp:positionV relativeFrom="page">
                      <wp:align>bottom</wp:align>
                    </wp:positionV>
                    <wp:extent cx="5534025" cy="2724912"/>
                    <wp:effectExtent l="0" t="0" r="0" b="0"/>
                    <wp:wrapNone/>
                    <wp:docPr id="36" name="Text Box 36" title="Title and subtitle"/>
                    <wp:cNvGraphicFramePr/>
                    <a:graphic xmlns:a="http://schemas.openxmlformats.org/drawingml/2006/main">
                      <a:graphicData uri="http://schemas.microsoft.com/office/word/2010/wordprocessingShape">
                        <wps:wsp>
                          <wps:cNvSpPr txBox="1"/>
                          <wps:spPr>
                            <a:xfrm>
                              <a:off x="0" y="0"/>
                              <a:ext cx="5534025" cy="2724912"/>
                            </a:xfrm>
                            <a:prstGeom prst="rect">
                              <a:avLst/>
                            </a:prstGeom>
                            <a:noFill/>
                            <a:ln w="6350">
                              <a:noFill/>
                            </a:ln>
                          </wps:spPr>
                          <wps:txbx>
                            <w:txbxContent>
                              <w:sdt>
                                <w:sdtPr>
                                  <w:rPr>
                                    <w:i/>
                                    <w:color w:val="262626" w:themeColor="text1" w:themeTint="D9"/>
                                    <w:sz w:val="32"/>
                                    <w:szCs w:val="32"/>
                                  </w:rPr>
                                  <w:alias w:val="Author"/>
                                  <w:tag w:val=""/>
                                  <w:id w:val="-1315403320"/>
                                  <w:dataBinding w:prefixMappings="xmlns:ns0='http://purl.org/dc/elements/1.1/' xmlns:ns1='http://schemas.openxmlformats.org/package/2006/metadata/core-properties' " w:xpath="/ns1:coreProperties[1]/ns0:creator[1]" w:storeItemID="{6C3C8BC8-F283-45AE-878A-BAB7291924A1}"/>
                                  <w15:appearance w15:val="hidden"/>
                                  <w:text/>
                                </w:sdtPr>
                                <w:sdtEndPr/>
                                <w:sdtContent>
                                  <w:p w14:paraId="487F875B" w14:textId="2BD63C41" w:rsidR="00217142" w:rsidRDefault="00217142">
                                    <w:pPr>
                                      <w:pStyle w:val="NoSpacing"/>
                                      <w:spacing w:after="480"/>
                                      <w:rPr>
                                        <w:i/>
                                        <w:color w:val="262626" w:themeColor="text1" w:themeTint="D9"/>
                                        <w:sz w:val="32"/>
                                        <w:szCs w:val="32"/>
                                      </w:rPr>
                                    </w:pPr>
                                    <w:r>
                                      <w:rPr>
                                        <w:i/>
                                        <w:color w:val="262626" w:themeColor="text1" w:themeTint="D9"/>
                                        <w:sz w:val="32"/>
                                        <w:szCs w:val="32"/>
                                      </w:rPr>
                                      <w:t>Jonas Lauener, Stephan Wagner</w:t>
                                    </w:r>
                                  </w:p>
                                </w:sdtContent>
                              </w:sdt>
                              <w:p w14:paraId="5F78783C" w14:textId="1725543F" w:rsidR="00217142" w:rsidRDefault="00402363">
                                <w:pPr>
                                  <w:pStyle w:val="NoSpacing"/>
                                  <w:rPr>
                                    <w:i/>
                                    <w:color w:val="262626" w:themeColor="text1" w:themeTint="D9"/>
                                    <w:sz w:val="26"/>
                                    <w:szCs w:val="26"/>
                                  </w:rPr>
                                </w:pPr>
                                <w:sdt>
                                  <w:sdtPr>
                                    <w:rPr>
                                      <w:i/>
                                      <w:color w:val="262626" w:themeColor="text1" w:themeTint="D9"/>
                                      <w:sz w:val="26"/>
                                      <w:szCs w:val="26"/>
                                    </w:rPr>
                                    <w:alias w:val="Company"/>
                                    <w:tag w:val=""/>
                                    <w:id w:val="775749618"/>
                                    <w:dataBinding w:prefixMappings="xmlns:ns0='http://schemas.openxmlformats.org/officeDocument/2006/extended-properties' " w:xpath="/ns0:Properties[1]/ns0:Company[1]" w:storeItemID="{6668398D-A668-4E3E-A5EB-62B293D839F1}"/>
                                    <w15:appearance w15:val="hidden"/>
                                    <w:text/>
                                  </w:sdtPr>
                                  <w:sdtEndPr/>
                                  <w:sdtContent>
                                    <w:r w:rsidR="00217142">
                                      <w:rPr>
                                        <w:i/>
                                        <w:color w:val="262626" w:themeColor="text1" w:themeTint="D9"/>
                                        <w:sz w:val="26"/>
                                        <w:szCs w:val="26"/>
                                      </w:rPr>
                                      <w:t>www.jolau.ch</w:t>
                                    </w:r>
                                  </w:sdtContent>
                                </w:sdt>
                                <w:r w:rsidR="00217142">
                                  <w:rPr>
                                    <w:i/>
                                    <w:color w:val="262626" w:themeColor="text1" w:themeTint="D9"/>
                                    <w:sz w:val="26"/>
                                    <w:szCs w:val="26"/>
                                  </w:rPr>
                                  <w:t xml:space="preserve"> </w:t>
                                </w:r>
                              </w:p>
                            </w:txbxContent>
                          </wps:txbx>
                          <wps:bodyPr rot="0" spcFirstLastPara="0" vertOverflow="overflow" horzOverflow="overflow" vert="horz" wrap="square" lIns="1188720" tIns="91440" rIns="0" bIns="914400" numCol="1" spcCol="0" rtlCol="0" fromWordArt="0" anchor="b" anchorCtr="0" forceAA="0" compatLnSpc="1">
                            <a:prstTxWarp prst="textNoShape">
                              <a:avLst/>
                            </a:prstTxWarp>
                            <a:noAutofit/>
                          </wps:bodyPr>
                        </wps:wsp>
                      </a:graphicData>
                    </a:graphic>
                    <wp14:sizeRelH relativeFrom="page">
                      <wp14:pctWidth>89000</wp14:pctWidth>
                    </wp14:sizeRelH>
                    <wp14:sizeRelV relativeFrom="margin">
                      <wp14:pctHeight>0</wp14:pctHeight>
                    </wp14:sizeRelV>
                  </wp:anchor>
                </w:drawing>
              </mc:Choice>
              <mc:Fallback>
                <w:pict>
                  <v:shapetype w14:anchorId="53960D2A" id="_x0000_t202" coordsize="21600,21600" o:spt="202" path="m0,0l0,21600,21600,21600,21600,0xe">
                    <v:stroke joinstyle="miter"/>
                    <v:path gradientshapeok="t" o:connecttype="rect"/>
                  </v:shapetype>
                  <v:shape id="Text Box 36" o:spid="_x0000_s1026" type="#_x0000_t202" alt="Title: Title and subtitle" style="position:absolute;margin-left:0;margin-top:0;width:435.75pt;height:214.55pt;z-index:251664384;visibility:visible;mso-wrap-style:square;mso-width-percent:890;mso-height-percent:0;mso-wrap-distance-left:9pt;mso-wrap-distance-top:0;mso-wrap-distance-right:9pt;mso-wrap-distance-bottom:0;mso-position-horizontal:left;mso-position-horizontal-relative:page;mso-position-vertical:bottom;mso-position-vertical-relative:page;mso-width-percent:890;mso-height-percent:0;mso-width-relative:page;mso-height-relative:margin;v-text-anchor:bottom"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" filled="f" stroked="f" strokeweight=".5pt">
                    <v:textbox inset="93.6pt,7.2pt,0,1in">
                      <w:txbxContent>
                        <w:sdt>
                          <w:sdtPr>
                            <w:rPr>
                              <w:i/>
                              <w:color w:val="262626" w:themeColor="text1" w:themeTint="D9"/>
                              <w:sz w:val="32"/>
                              <w:szCs w:val="32"/>
                            </w:rPr>
                            <w:alias w:val="Author"/>
                            <w:tag w:val=""/>
                            <w:id w:val="-1315403320"/>
                            <w:dataBinding w:prefixMappings="xmlns:ns0='http://purl.org/dc/elements/1.1/' xmlns:ns1='http://schemas.openxmlformats.org/package/2006/metadata/core-properties' " w:xpath="/ns1:coreProperties[1]/ns0:creator[1]" w:storeItemID="{6C3C8BC8-F283-45AE-878A-BAB7291924A1}"/>
                            <w15:appearance w15:val="hidden"/>
                            <w:text/>
                          </w:sdtPr>
                          <w:sdtContent>
                            <w:p w14:paraId="487F875B" w14:textId="2BD63C41" w:rsidR="00217142" w:rsidRDefault="00217142">
                              <w:pPr>
                                <w:pStyle w:val="NoSpacing"/>
                                <w:spacing w:after="480"/>
                                <w:rPr>
                                  <w:i/>
                                  <w:color w:val="262626" w:themeColor="text1" w:themeTint="D9"/>
                                  <w:sz w:val="32"/>
                                  <w:szCs w:val="32"/>
                                </w:rPr>
                              </w:pPr>
                              <w:r>
                                <w:rPr>
                                  <w:i/>
                                  <w:color w:val="262626" w:themeColor="text1" w:themeTint="D9"/>
                                  <w:sz w:val="32"/>
                                  <w:szCs w:val="32"/>
                                </w:rPr>
                                <w:t>Jonas Lauener, Stephan Wagner</w:t>
                              </w:r>
                            </w:p>
                          </w:sdtContent>
                        </w:sdt>
                        <w:p w14:paraId="5F78783C" w14:textId="1725543F" w:rsidR="00217142" w:rsidRDefault="00217142">
                          <w:pPr>
                            <w:pStyle w:val="NoSpacing"/>
                            <w:rPr>
                              <w:i/>
                              <w:color w:val="262626" w:themeColor="text1" w:themeTint="D9"/>
                              <w:sz w:val="26"/>
                              <w:szCs w:val="26"/>
                            </w:rPr>
                          </w:pPr>
                          <w:sdt>
                            <w:sdtPr>
                              <w:rPr>
                                <w:i/>
                                <w:color w:val="262626" w:themeColor="text1" w:themeTint="D9"/>
                                <w:sz w:val="26"/>
                                <w:szCs w:val="26"/>
                              </w:rPr>
                              <w:alias w:val="Company"/>
                              <w:tag w:val=""/>
                              <w:id w:val="775749618"/>
                              <w:dataBinding w:prefixMappings="xmlns:ns0='http://schemas.openxmlformats.org/officeDocument/2006/extended-properties' " w:xpath="/ns0:Properties[1]/ns0:Company[1]" w:storeItemID="{6668398D-A668-4E3E-A5EB-62B293D839F1}"/>
                              <w15:appearance w15:val="hidden"/>
                              <w:text/>
                            </w:sdtPr>
                            <w:sdtContent>
                              <w:r>
                                <w:rPr>
                                  <w:i/>
                                  <w:color w:val="262626" w:themeColor="text1" w:themeTint="D9"/>
                                  <w:sz w:val="26"/>
                                  <w:szCs w:val="26"/>
                                </w:rPr>
                                <w:t>www.jolau.ch</w:t>
                              </w:r>
                            </w:sdtContent>
                          </w:sdt>
                          <w:r>
                            <w:rPr>
                              <w:i/>
                              <w:color w:val="262626" w:themeColor="text1" w:themeTint="D9"/>
                              <w:sz w:val="26"/>
                              <w:szCs w:val="26"/>
                            </w:rPr>
                            <w:t xml:space="preserve"> </w:t>
                          </w:r>
                        </w:p>
                      </w:txbxContent>
                    </v:textbox>
                    <w10:wrap anchorx="page" anchory="page"/>
                  </v:shape>
                </w:pict>
              </mc:Fallback>
            </mc:AlternateContent>
          </w:r>
          <w:r>
            <w:rPr>
              <w:noProof/>
              <w:lang w:val="en-US"/>
            </w:rPr>
            <mc:AlternateContent>
              <mc:Choice Requires="wps">
                <w:drawing>
                  <wp:anchor distT="0" distB="0" distL="114300" distR="114300" simplePos="0" relativeHeight="251663360" behindDoc="1" locked="0" layoutInCell="1" allowOverlap="1" wp14:anchorId="673F1079" wp14:editId="7967D323">
                    <wp:simplePos x="0" y="0"/>
                    <mc:AlternateContent>
                      <mc:Choice Requires="wp14">
                        <wp:positionH relativeFrom="page">
                          <wp14:pctPosHOffset>10000</wp14:pctPosHOffset>
                        </wp:positionH>
                      </mc:Choice>
                      <mc:Fallback>
                        <wp:positionH relativeFrom="page">
                          <wp:posOffset>755650</wp:posOffset>
                        </wp:positionH>
                      </mc:Fallback>
                    </mc:AlternateContent>
                    <mc:AlternateContent>
                      <mc:Choice Requires="wp14">
                        <wp:positionV relativeFrom="page">
                          <wp14:pctPosVOffset>15000</wp14:pctPosVOffset>
                        </wp:positionV>
                      </mc:Choice>
                      <mc:Fallback>
                        <wp:positionV relativeFrom="page">
                          <wp:posOffset>1604010</wp:posOffset>
                        </wp:positionV>
                      </mc:Fallback>
                    </mc:AlternateContent>
                    <wp:extent cx="0" cy="1543050"/>
                    <wp:effectExtent l="19050" t="0" r="19050" b="23495"/>
                    <wp:wrapNone/>
                    <wp:docPr id="37" name="Straight Connector 37"/>
                    <wp:cNvGraphicFramePr/>
                    <a:graphic xmlns:a="http://schemas.openxmlformats.org/drawingml/2006/main">
                      <a:graphicData uri="http://schemas.microsoft.com/office/word/2010/wordprocessingShape">
                        <wps:wsp>
                          <wps:cNvCnPr/>
                          <wps:spPr>
                            <a:xfrm>
                              <a:off x="0" y="0"/>
                              <a:ext cx="0" cy="1543050"/>
                            </a:xfrm>
                            <a:prstGeom prst="line">
                              <a:avLst/>
                            </a:prstGeom>
                            <a:ln w="28575">
                              <a:solidFill>
                                <a:schemeClr val="tx1">
                                  <a:lumMod val="85000"/>
                                  <a:lumOff val="1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page">
                      <wp14:pctHeight>79500</wp14:pctHeight>
                    </wp14:sizeRelV>
                  </wp:anchor>
                </w:drawing>
              </mc:Choice>
              <mc:Fallback>
                <w:pict>
                  <v:line w14:anchorId="56ED439F" id="Straight_x0020_Connector_x0020_37" o:spid="_x0000_s1026" style="position:absolute;z-index:-251653120;visibility:visible;mso-wrap-style:square;mso-height-percent:795;mso-left-percent:100;mso-top-percent:150;mso-wrap-distance-left:9pt;mso-wrap-distance-top:0;mso-wrap-distance-right:9pt;mso-wrap-distance-bottom:0;mso-position-horizontal-relative:page;mso-position-vertical-relative:page;mso-height-percent:795;mso-left-percent:100;mso-top-percent:150;mso-height-relative:page" from="0,0" to="0,121.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" strokecolor="#272727 [2749]" strokeweight="2.25pt">
                    <v:stroke joinstyle="miter"/>
                    <w10:wrap anchorx="page" anchory="page"/>
                  </v:line>
                </w:pict>
              </mc:Fallback>
            </mc:AlternateContent>
          </w:r>
          <w:r>
            <w:rPr>
              <w:noProof/>
              <w:lang w:val="en-US"/>
            </w:rPr>
            <mc:AlternateContent>
              <mc:Choice Requires="wps">
                <w:drawing>
                  <wp:anchor distT="0" distB="0" distL="114300" distR="114300" simplePos="0" relativeHeight="251662336" behindDoc="0" locked="0" layoutInCell="1" allowOverlap="1" wp14:anchorId="1F1BD61C" wp14:editId="09F1B556">
                    <wp:simplePos x="0" y="0"/>
                    <wp:positionH relativeFrom="page">
                      <wp:align>left</wp:align>
                    </wp:positionH>
                    <mc:AlternateContent>
                      <mc:Choice Requires="wp14">
                        <wp:positionV relativeFrom="page">
                          <wp14:pctPosVOffset>15000</wp14:pctPosVOffset>
                        </wp:positionV>
                      </mc:Choice>
                      <mc:Fallback>
                        <wp:positionV relativeFrom="page">
                          <wp:posOffset>1604010</wp:posOffset>
                        </wp:positionV>
                      </mc:Fallback>
                    </mc:AlternateContent>
                    <wp:extent cx="6725285" cy="2808605"/>
                    <wp:effectExtent l="0" t="0" r="0" b="2540"/>
                    <wp:wrapNone/>
                    <wp:docPr id="38" name="Text Box 38" title="Title and subtitle"/>
                    <wp:cNvGraphicFramePr/>
                    <a:graphic xmlns:a="http://schemas.openxmlformats.org/drawingml/2006/main">
                      <a:graphicData uri="http://schemas.microsoft.com/office/word/2010/wordprocessingShape">
                        <wps:wsp>
                          <wps:cNvSpPr txBox="1"/>
                          <wps:spPr>
                            <a:xfrm>
                              <a:off x="0" y="0"/>
                              <a:ext cx="6725285" cy="2808605"/>
                            </a:xfrm>
                            <a:prstGeom prst="rect">
                              <a:avLst/>
                            </a:prstGeom>
                            <a:noFill/>
                            <a:ln w="6350">
                              <a:noFill/>
                            </a:ln>
                          </wps:spPr>
                          <wps:txbx>
                            <w:txbxContent>
                              <w:sdt>
                                <w:sdtPr>
                                  <w:rPr>
                                    <w:rFonts w:asciiTheme="majorHAnsi" w:hAnsiTheme="majorHAnsi"/>
                                    <w:i/>
                                    <w:caps/>
                                    <w:color w:val="262626" w:themeColor="text1" w:themeTint="D9"/>
                                    <w:sz w:val="120"/>
                                    <w:szCs w:val="120"/>
                                    <w:lang w:val="de-CH"/>
                                  </w:rPr>
                                  <w:alias w:val="Title"/>
                                  <w:tag w:val=""/>
                                  <w:id w:val="1666976605"/>
                                  <w:dataBinding w:prefixMappings="xmlns:ns0='http://purl.org/dc/elements/1.1/' xmlns:ns1='http://schemas.openxmlformats.org/package/2006/metadata/core-properties' " w:xpath="/ns1:coreProperties[1]/ns0:title[1]" w:storeItemID="{6C3C8BC8-F283-45AE-878A-BAB7291924A1}"/>
                                  <w15:appearance w15:val="hidden"/>
                                  <w:text/>
                                </w:sdtPr>
                                <w:sdtEndPr/>
                                <w:sdtContent>
                                  <w:p w14:paraId="22E99B50" w14:textId="12550EDF" w:rsidR="00217142" w:rsidRPr="00EA65C6" w:rsidRDefault="00217142">
                                    <w:pPr>
                                      <w:pStyle w:val="NoSpacing"/>
                                      <w:spacing w:after="900"/>
                                      <w:rPr>
                                        <w:rFonts w:asciiTheme="majorHAnsi" w:hAnsiTheme="majorHAnsi"/>
                                        <w:i/>
                                        <w:caps/>
                                        <w:color w:val="262626" w:themeColor="text1" w:themeTint="D9"/>
                                        <w:sz w:val="120"/>
                                        <w:szCs w:val="120"/>
                                        <w:lang w:val="de-CH"/>
                                      </w:rPr>
                                    </w:pPr>
                                    <w:r>
                                      <w:rPr>
                                        <w:rFonts w:asciiTheme="majorHAnsi" w:hAnsiTheme="majorHAnsi"/>
                                        <w:i/>
                                        <w:caps/>
                                        <w:color w:val="262626" w:themeColor="text1" w:themeTint="D9"/>
                                        <w:sz w:val="120"/>
                                        <w:szCs w:val="120"/>
                                        <w:lang w:val="de-CH"/>
                                      </w:rPr>
                                      <w:t>Organische Chemie</w:t>
                                    </w:r>
                                  </w:p>
                                </w:sdtContent>
                              </w:sdt>
                              <w:sdt>
                                <w:sdtPr>
                                  <w:rPr>
                                    <w:color w:val="262626" w:themeColor="text1" w:themeTint="D9"/>
                                    <w:sz w:val="36"/>
                                    <w:szCs w:val="36"/>
                                    <w:lang w:val="de-CH"/>
                                  </w:rPr>
                                  <w:alias w:val="Subtitle"/>
                                  <w:tag w:val=""/>
                                  <w:id w:val="1143773791"/>
                                  <w:dataBinding w:prefixMappings="xmlns:ns0='http://purl.org/dc/elements/1.1/' xmlns:ns1='http://schemas.openxmlformats.org/package/2006/metadata/core-properties' " w:xpath="/ns1:coreProperties[1]/ns0:subject[1]" w:storeItemID="{6C3C8BC8-F283-45AE-878A-BAB7291924A1}"/>
                                  <w15:appearance w15:val="hidden"/>
                                  <w:text/>
                                </w:sdtPr>
                                <w:sdtEndPr>
                                  <w:rPr>
                                    <w:i/>
                                  </w:rPr>
                                </w:sdtEndPr>
                                <w:sdtContent>
                                  <w:p w14:paraId="76F818B6" w14:textId="050159CC" w:rsidR="00217142" w:rsidRPr="00EA65C6" w:rsidRDefault="00217142">
                                    <w:pPr>
                                      <w:pStyle w:val="NoSpacing"/>
                                      <w:rPr>
                                        <w:i/>
                                        <w:color w:val="262626" w:themeColor="text1" w:themeTint="D9"/>
                                        <w:sz w:val="36"/>
                                        <w:szCs w:val="36"/>
                                        <w:lang w:val="de-CH"/>
                                      </w:rPr>
                                    </w:pPr>
                                    <w:r>
                                      <w:rPr>
                                        <w:color w:val="262626" w:themeColor="text1" w:themeTint="D9"/>
                                        <w:sz w:val="36"/>
                                        <w:szCs w:val="36"/>
                                        <w:lang w:val="de-CH"/>
                                      </w:rPr>
                                      <w:t>Chemie (CH521 – CH524)</w:t>
                                    </w:r>
                                  </w:p>
                                </w:sdtContent>
                              </w:sdt>
                            </w:txbxContent>
                          </wps:txbx>
                          <wps:bodyPr rot="0" spcFirstLastPara="0" vertOverflow="overflow" horzOverflow="overflow" vert="horz" wrap="square" lIns="1188720" tIns="45720" rIns="0" bIns="45720" numCol="1" spcCol="0" rtlCol="0" fromWordArt="0" anchor="t" anchorCtr="0" forceAA="0" compatLnSpc="1">
                            <a:prstTxWarp prst="textNoShape">
                              <a:avLst/>
                            </a:prstTxWarp>
                            <a:spAutoFit/>
                          </wps:bodyPr>
                        </wps:wsp>
                      </a:graphicData>
                    </a:graphic>
                    <wp14:sizeRelH relativeFrom="page">
                      <wp14:pctWidth>89000</wp14:pctWidth>
                    </wp14:sizeRelH>
                    <wp14:sizeRelV relativeFrom="margin">
                      <wp14:pctHeight>0</wp14:pctHeight>
                    </wp14:sizeRelV>
                  </wp:anchor>
                </w:drawing>
              </mc:Choice>
              <mc:Fallback>
                <w:pict>
                  <v:shape w14:anchorId="1F1BD61C" id="Text Box 38" o:spid="_x0000_s1027" type="#_x0000_t202" alt="Title: Title and subtitle" style="position:absolute;margin-left:0;margin-top:0;width:529.55pt;height:221.15pt;z-index:251662336;visibility:visible;mso-wrap-style:square;mso-width-percent:890;mso-height-percent:0;mso-top-percent:150;mso-wrap-distance-left:9pt;mso-wrap-distance-top:0;mso-wrap-distance-right:9pt;mso-wrap-distance-bottom:0;mso-position-horizontal:left;mso-position-horizontal-relative:page;mso-position-vertical-relative:page;mso-width-percent:890;mso-height-percent:0;mso-top-percent:150;mso-width-relative:page;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" filled="f" stroked="f" strokeweight=".5pt">
                    <v:textbox style="mso-fit-shape-to-text:t" inset="93.6pt,,0">
                      <w:txbxContent>
                        <w:sdt>
                          <w:sdtPr>
                            <w:rPr>
                              <w:rFonts w:asciiTheme="majorHAnsi" w:hAnsiTheme="majorHAnsi"/>
                              <w:i/>
                              <w:caps/>
                              <w:color w:val="262626" w:themeColor="text1" w:themeTint="D9"/>
                              <w:sz w:val="120"/>
                              <w:szCs w:val="120"/>
                              <w:lang w:val="de-CH"/>
                            </w:rPr>
                            <w:alias w:val="Title"/>
                            <w:tag w:val=""/>
                            <w:id w:val="1666976605"/>
                            <w:dataBinding w:prefixMappings="xmlns:ns0='http://purl.org/dc/elements/1.1/' xmlns:ns1='http://schemas.openxmlformats.org/package/2006/metadata/core-properties' " w:xpath="/ns1:coreProperties[1]/ns0:title[1]" w:storeItemID="{6C3C8BC8-F283-45AE-878A-BAB7291924A1}"/>
                            <w15:appearance w15:val="hidden"/>
                            <w:text/>
                          </w:sdtPr>
                          <w:sdtContent>
                            <w:p w14:paraId="22E99B50" w14:textId="12550EDF" w:rsidR="00217142" w:rsidRPr="00EA65C6" w:rsidRDefault="00217142">
                              <w:pPr>
                                <w:pStyle w:val="NoSpacing"/>
                                <w:spacing w:after="900"/>
                                <w:rPr>
                                  <w:rFonts w:asciiTheme="majorHAnsi" w:hAnsiTheme="majorHAnsi"/>
                                  <w:i/>
                                  <w:caps/>
                                  <w:color w:val="262626" w:themeColor="text1" w:themeTint="D9"/>
                                  <w:sz w:val="120"/>
                                  <w:szCs w:val="120"/>
                                  <w:lang w:val="de-CH"/>
                                </w:rPr>
                              </w:pPr>
                              <w:r>
                                <w:rPr>
                                  <w:rFonts w:asciiTheme="majorHAnsi" w:hAnsiTheme="majorHAnsi"/>
                                  <w:i/>
                                  <w:caps/>
                                  <w:color w:val="262626" w:themeColor="text1" w:themeTint="D9"/>
                                  <w:sz w:val="120"/>
                                  <w:szCs w:val="120"/>
                                  <w:lang w:val="de-CH"/>
                                </w:rPr>
                                <w:t>Organische Chemie</w:t>
                              </w:r>
                            </w:p>
                          </w:sdtContent>
                        </w:sdt>
                        <w:sdt>
                          <w:sdtPr>
                            <w:rPr>
                              <w:color w:val="262626" w:themeColor="text1" w:themeTint="D9"/>
                              <w:sz w:val="36"/>
                              <w:szCs w:val="36"/>
                              <w:lang w:val="de-CH"/>
                            </w:rPr>
                            <w:alias w:val="Subtitle"/>
                            <w:tag w:val=""/>
                            <w:id w:val="1143773791"/>
                            <w:dataBinding w:prefixMappings="xmlns:ns0='http://purl.org/dc/elements/1.1/' xmlns:ns1='http://schemas.openxmlformats.org/package/2006/metadata/core-properties' " w:xpath="/ns1:coreProperties[1]/ns0:subject[1]" w:storeItemID="{6C3C8BC8-F283-45AE-878A-BAB7291924A1}"/>
                            <w15:appearance w15:val="hidden"/>
                            <w:text/>
                          </w:sdtPr>
                          <w:sdtEndPr>
                            <w:rPr>
                              <w:i/>
                            </w:rPr>
                          </w:sdtEndPr>
                          <w:sdtContent>
                            <w:p w14:paraId="76F818B6" w14:textId="050159CC" w:rsidR="00217142" w:rsidRPr="00EA65C6" w:rsidRDefault="00217142">
                              <w:pPr>
                                <w:pStyle w:val="NoSpacing"/>
                                <w:rPr>
                                  <w:i/>
                                  <w:color w:val="262626" w:themeColor="text1" w:themeTint="D9"/>
                                  <w:sz w:val="36"/>
                                  <w:szCs w:val="36"/>
                                  <w:lang w:val="de-CH"/>
                                </w:rPr>
                              </w:pPr>
                              <w:r>
                                <w:rPr>
                                  <w:color w:val="262626" w:themeColor="text1" w:themeTint="D9"/>
                                  <w:sz w:val="36"/>
                                  <w:szCs w:val="36"/>
                                  <w:lang w:val="de-CH"/>
                                </w:rPr>
                                <w:t>Chemie (CH521 – CH524)</w:t>
                              </w:r>
                            </w:p>
                          </w:sdtContent>
                        </w:sdt>
                      </w:txbxContent>
                    </v:textbox>
                    <w10:wrap anchorx="page" anchory="page"/>
                  </v:shape>
                </w:pict>
              </mc:Fallback>
            </mc:AlternateContent>
          </w:r>
        </w:p>
        <w:p w14:paraId="0F2CE5FB" w14:textId="03EB0DB3" w:rsidR="009E6378" w:rsidRDefault="009E6378">
          <w:pPr>
            <w:rPr>
              <w:rFonts w:asciiTheme="majorHAnsi" w:eastAsiaTheme="majorEastAsia" w:hAnsiTheme="majorHAnsi" w:cstheme="majorBidi"/>
              <w:spacing w:val="-10"/>
              <w:kern w:val="28"/>
              <w:sz w:val="56"/>
              <w:szCs w:val="56"/>
            </w:rPr>
          </w:pPr>
          <w:r>
            <w:br w:type="page"/>
          </w:r>
        </w:p>
      </w:sdtContent>
    </w:sdt>
    <w:sdt>
      <w:sdtPr>
        <w:rPr>
          <w:rFonts w:asciiTheme="minorHAnsi" w:eastAsiaTheme="minorHAnsi" w:hAnsiTheme="minorHAnsi" w:cstheme="minorBidi"/>
          <w:b w:val="0"/>
          <w:bCs w:val="0"/>
          <w:color w:val="auto"/>
          <w:sz w:val="24"/>
          <w:szCs w:val="24"/>
          <w:lang w:val="de-CH"/>
        </w:rPr>
        <w:id w:val="2138371230"/>
        <w:docPartObj>
          <w:docPartGallery w:val="Table of Contents"/>
          <w:docPartUnique/>
        </w:docPartObj>
      </w:sdtPr>
      <w:sdtEndPr>
        <w:rPr>
          <w:noProof/>
        </w:rPr>
      </w:sdtEndPr>
      <w:sdtContent>
        <w:p w14:paraId="387AA32C" w14:textId="19DEEAF7" w:rsidR="00037597" w:rsidRDefault="00037597">
          <w:pPr>
            <w:pStyle w:val="TOCHeading"/>
          </w:pPr>
          <w:r>
            <w:t>Table of Contents</w:t>
          </w:r>
        </w:p>
        <w:p w14:paraId="609E5B59" w14:textId="77777777" w:rsidR="0053271C" w:rsidRDefault="00037597">
          <w:pPr>
            <w:pStyle w:val="TOC1"/>
            <w:tabs>
              <w:tab w:val="right" w:leader="dot" w:pos="9056"/>
            </w:tabs>
            <w:rPr>
              <w:rFonts w:eastAsiaTheme="minorEastAsia"/>
              <w:b w:val="0"/>
              <w:noProof/>
              <w:lang w:val="en-US"/>
            </w:rPr>
          </w:pPr>
          <w:r>
            <w:rPr>
              <w:b w:val="0"/>
            </w:rPr>
            <w:fldChar w:fldCharType="begin"/>
          </w:r>
          <w:r>
            <w:instrText xml:space="preserve"> TOC \o "1-3" \h \z \u </w:instrText>
          </w:r>
          <w:r>
            <w:rPr>
              <w:b w:val="0"/>
            </w:rPr>
            <w:fldChar w:fldCharType="separate"/>
          </w:r>
          <w:hyperlink w:anchor="_Toc461022369" w:history="1">
            <w:r w:rsidR="0053271C" w:rsidRPr="009F386D">
              <w:rPr>
                <w:rStyle w:val="Hyperlink"/>
                <w:noProof/>
              </w:rPr>
              <w:t>Isomerie</w:t>
            </w:r>
            <w:r w:rsidR="0053271C">
              <w:rPr>
                <w:noProof/>
                <w:webHidden/>
              </w:rPr>
              <w:tab/>
            </w:r>
            <w:r w:rsidR="0053271C">
              <w:rPr>
                <w:noProof/>
                <w:webHidden/>
              </w:rPr>
              <w:fldChar w:fldCharType="begin"/>
            </w:r>
            <w:r w:rsidR="0053271C">
              <w:rPr>
                <w:noProof/>
                <w:webHidden/>
              </w:rPr>
              <w:instrText xml:space="preserve"> PAGEREF _Toc461022369 \h </w:instrText>
            </w:r>
            <w:r w:rsidR="0053271C">
              <w:rPr>
                <w:noProof/>
                <w:webHidden/>
              </w:rPr>
            </w:r>
            <w:r w:rsidR="0053271C">
              <w:rPr>
                <w:noProof/>
                <w:webHidden/>
              </w:rPr>
              <w:fldChar w:fldCharType="separate"/>
            </w:r>
            <w:r w:rsidR="0053271C">
              <w:rPr>
                <w:noProof/>
                <w:webHidden/>
              </w:rPr>
              <w:t>4</w:t>
            </w:r>
            <w:r w:rsidR="0053271C">
              <w:rPr>
                <w:noProof/>
                <w:webHidden/>
              </w:rPr>
              <w:fldChar w:fldCharType="end"/>
            </w:r>
          </w:hyperlink>
        </w:p>
        <w:p w14:paraId="36234E4F" w14:textId="77777777" w:rsidR="0053271C" w:rsidRDefault="0053271C">
          <w:pPr>
            <w:pStyle w:val="TOC2"/>
            <w:tabs>
              <w:tab w:val="right" w:leader="dot" w:pos="9056"/>
            </w:tabs>
            <w:rPr>
              <w:rFonts w:eastAsiaTheme="minorEastAsia"/>
              <w:b w:val="0"/>
              <w:noProof/>
              <w:sz w:val="24"/>
              <w:szCs w:val="24"/>
              <w:lang w:val="en-US"/>
            </w:rPr>
          </w:pPr>
          <w:hyperlink w:anchor="_Toc461022370" w:history="1">
            <w:r w:rsidRPr="009F386D">
              <w:rPr>
                <w:rStyle w:val="Hyperlink"/>
                <w:noProof/>
              </w:rPr>
              <w:t>Darstellung der Konstitution</w:t>
            </w:r>
            <w:r>
              <w:rPr>
                <w:noProof/>
                <w:webHidden/>
              </w:rPr>
              <w:tab/>
            </w:r>
            <w:r>
              <w:rPr>
                <w:noProof/>
                <w:webHidden/>
              </w:rPr>
              <w:fldChar w:fldCharType="begin"/>
            </w:r>
            <w:r>
              <w:rPr>
                <w:noProof/>
                <w:webHidden/>
              </w:rPr>
              <w:instrText xml:space="preserve"> PAGEREF _Toc461022370 \h </w:instrText>
            </w:r>
            <w:r>
              <w:rPr>
                <w:noProof/>
                <w:webHidden/>
              </w:rPr>
            </w:r>
            <w:r>
              <w:rPr>
                <w:noProof/>
                <w:webHidden/>
              </w:rPr>
              <w:fldChar w:fldCharType="separate"/>
            </w:r>
            <w:r>
              <w:rPr>
                <w:noProof/>
                <w:webHidden/>
              </w:rPr>
              <w:t>4</w:t>
            </w:r>
            <w:r>
              <w:rPr>
                <w:noProof/>
                <w:webHidden/>
              </w:rPr>
              <w:fldChar w:fldCharType="end"/>
            </w:r>
          </w:hyperlink>
        </w:p>
        <w:p w14:paraId="037FF289" w14:textId="77777777" w:rsidR="0053271C" w:rsidRDefault="0053271C">
          <w:pPr>
            <w:pStyle w:val="TOC1"/>
            <w:tabs>
              <w:tab w:val="right" w:leader="dot" w:pos="9056"/>
            </w:tabs>
            <w:rPr>
              <w:rFonts w:eastAsiaTheme="minorEastAsia"/>
              <w:b w:val="0"/>
              <w:noProof/>
              <w:lang w:val="en-US"/>
            </w:rPr>
          </w:pPr>
          <w:hyperlink w:anchor="_Toc461022371" w:history="1">
            <w:r w:rsidRPr="009F386D">
              <w:rPr>
                <w:rStyle w:val="Hyperlink"/>
                <w:noProof/>
              </w:rPr>
              <w:t>Einteilung der organischen Verbindungen</w:t>
            </w:r>
            <w:r>
              <w:rPr>
                <w:noProof/>
                <w:webHidden/>
              </w:rPr>
              <w:tab/>
            </w:r>
            <w:r>
              <w:rPr>
                <w:noProof/>
                <w:webHidden/>
              </w:rPr>
              <w:fldChar w:fldCharType="begin"/>
            </w:r>
            <w:r>
              <w:rPr>
                <w:noProof/>
                <w:webHidden/>
              </w:rPr>
              <w:instrText xml:space="preserve"> PAGEREF _Toc461022371 \h </w:instrText>
            </w:r>
            <w:r>
              <w:rPr>
                <w:noProof/>
                <w:webHidden/>
              </w:rPr>
            </w:r>
            <w:r>
              <w:rPr>
                <w:noProof/>
                <w:webHidden/>
              </w:rPr>
              <w:fldChar w:fldCharType="separate"/>
            </w:r>
            <w:r>
              <w:rPr>
                <w:noProof/>
                <w:webHidden/>
              </w:rPr>
              <w:t>5</w:t>
            </w:r>
            <w:r>
              <w:rPr>
                <w:noProof/>
                <w:webHidden/>
              </w:rPr>
              <w:fldChar w:fldCharType="end"/>
            </w:r>
          </w:hyperlink>
        </w:p>
        <w:p w14:paraId="5E883055" w14:textId="77777777" w:rsidR="0053271C" w:rsidRDefault="0053271C">
          <w:pPr>
            <w:pStyle w:val="TOC1"/>
            <w:tabs>
              <w:tab w:val="right" w:leader="dot" w:pos="9056"/>
            </w:tabs>
            <w:rPr>
              <w:rFonts w:eastAsiaTheme="minorEastAsia"/>
              <w:b w:val="0"/>
              <w:noProof/>
              <w:lang w:val="en-US"/>
            </w:rPr>
          </w:pPr>
          <w:hyperlink w:anchor="_Toc461022372" w:history="1">
            <w:r w:rsidRPr="009F386D">
              <w:rPr>
                <w:rStyle w:val="Hyperlink"/>
                <w:noProof/>
              </w:rPr>
              <w:t>Alkane</w:t>
            </w:r>
            <w:r>
              <w:rPr>
                <w:noProof/>
                <w:webHidden/>
              </w:rPr>
              <w:tab/>
            </w:r>
            <w:r>
              <w:rPr>
                <w:noProof/>
                <w:webHidden/>
              </w:rPr>
              <w:fldChar w:fldCharType="begin"/>
            </w:r>
            <w:r>
              <w:rPr>
                <w:noProof/>
                <w:webHidden/>
              </w:rPr>
              <w:instrText xml:space="preserve"> PAGEREF _Toc461022372 \h </w:instrText>
            </w:r>
            <w:r>
              <w:rPr>
                <w:noProof/>
                <w:webHidden/>
              </w:rPr>
            </w:r>
            <w:r>
              <w:rPr>
                <w:noProof/>
                <w:webHidden/>
              </w:rPr>
              <w:fldChar w:fldCharType="separate"/>
            </w:r>
            <w:r>
              <w:rPr>
                <w:noProof/>
                <w:webHidden/>
              </w:rPr>
              <w:t>6</w:t>
            </w:r>
            <w:r>
              <w:rPr>
                <w:noProof/>
                <w:webHidden/>
              </w:rPr>
              <w:fldChar w:fldCharType="end"/>
            </w:r>
          </w:hyperlink>
        </w:p>
        <w:p w14:paraId="29B3206C" w14:textId="77777777" w:rsidR="0053271C" w:rsidRDefault="0053271C">
          <w:pPr>
            <w:pStyle w:val="TOC2"/>
            <w:tabs>
              <w:tab w:val="right" w:leader="dot" w:pos="9056"/>
            </w:tabs>
            <w:rPr>
              <w:rFonts w:eastAsiaTheme="minorEastAsia"/>
              <w:b w:val="0"/>
              <w:noProof/>
              <w:sz w:val="24"/>
              <w:szCs w:val="24"/>
              <w:lang w:val="en-US"/>
            </w:rPr>
          </w:pPr>
          <w:hyperlink w:anchor="_Toc461022373" w:history="1">
            <w:r w:rsidRPr="009F386D">
              <w:rPr>
                <w:rStyle w:val="Hyperlink"/>
                <w:noProof/>
              </w:rPr>
              <w:t>Cycloalkane</w:t>
            </w:r>
            <w:r>
              <w:rPr>
                <w:noProof/>
                <w:webHidden/>
              </w:rPr>
              <w:tab/>
            </w:r>
            <w:r>
              <w:rPr>
                <w:noProof/>
                <w:webHidden/>
              </w:rPr>
              <w:fldChar w:fldCharType="begin"/>
            </w:r>
            <w:r>
              <w:rPr>
                <w:noProof/>
                <w:webHidden/>
              </w:rPr>
              <w:instrText xml:space="preserve"> PAGEREF _Toc461022373 \h </w:instrText>
            </w:r>
            <w:r>
              <w:rPr>
                <w:noProof/>
                <w:webHidden/>
              </w:rPr>
            </w:r>
            <w:r>
              <w:rPr>
                <w:noProof/>
                <w:webHidden/>
              </w:rPr>
              <w:fldChar w:fldCharType="separate"/>
            </w:r>
            <w:r>
              <w:rPr>
                <w:noProof/>
                <w:webHidden/>
              </w:rPr>
              <w:t>6</w:t>
            </w:r>
            <w:r>
              <w:rPr>
                <w:noProof/>
                <w:webHidden/>
              </w:rPr>
              <w:fldChar w:fldCharType="end"/>
            </w:r>
          </w:hyperlink>
        </w:p>
        <w:p w14:paraId="57EF8628" w14:textId="77777777" w:rsidR="0053271C" w:rsidRDefault="0053271C">
          <w:pPr>
            <w:pStyle w:val="TOC2"/>
            <w:tabs>
              <w:tab w:val="right" w:leader="dot" w:pos="9056"/>
            </w:tabs>
            <w:rPr>
              <w:rFonts w:eastAsiaTheme="minorEastAsia"/>
              <w:b w:val="0"/>
              <w:noProof/>
              <w:sz w:val="24"/>
              <w:szCs w:val="24"/>
              <w:lang w:val="en-US"/>
            </w:rPr>
          </w:pPr>
          <w:hyperlink w:anchor="_Toc461022374" w:history="1">
            <w:r w:rsidRPr="009F386D">
              <w:rPr>
                <w:rStyle w:val="Hyperlink"/>
                <w:noProof/>
              </w:rPr>
              <w:t>Physikalische Eigenschaften der Alkane</w:t>
            </w:r>
            <w:r>
              <w:rPr>
                <w:noProof/>
                <w:webHidden/>
              </w:rPr>
              <w:tab/>
            </w:r>
            <w:r>
              <w:rPr>
                <w:noProof/>
                <w:webHidden/>
              </w:rPr>
              <w:fldChar w:fldCharType="begin"/>
            </w:r>
            <w:r>
              <w:rPr>
                <w:noProof/>
                <w:webHidden/>
              </w:rPr>
              <w:instrText xml:space="preserve"> PAGEREF _Toc461022374 \h </w:instrText>
            </w:r>
            <w:r>
              <w:rPr>
                <w:noProof/>
                <w:webHidden/>
              </w:rPr>
            </w:r>
            <w:r>
              <w:rPr>
                <w:noProof/>
                <w:webHidden/>
              </w:rPr>
              <w:fldChar w:fldCharType="separate"/>
            </w:r>
            <w:r>
              <w:rPr>
                <w:noProof/>
                <w:webHidden/>
              </w:rPr>
              <w:t>6</w:t>
            </w:r>
            <w:r>
              <w:rPr>
                <w:noProof/>
                <w:webHidden/>
              </w:rPr>
              <w:fldChar w:fldCharType="end"/>
            </w:r>
          </w:hyperlink>
        </w:p>
        <w:p w14:paraId="1AFA8BD8" w14:textId="77777777" w:rsidR="0053271C" w:rsidRDefault="0053271C">
          <w:pPr>
            <w:pStyle w:val="TOC2"/>
            <w:tabs>
              <w:tab w:val="right" w:leader="dot" w:pos="9056"/>
            </w:tabs>
            <w:rPr>
              <w:rFonts w:eastAsiaTheme="minorEastAsia"/>
              <w:b w:val="0"/>
              <w:noProof/>
              <w:sz w:val="24"/>
              <w:szCs w:val="24"/>
              <w:lang w:val="en-US"/>
            </w:rPr>
          </w:pPr>
          <w:hyperlink w:anchor="_Toc461022375" w:history="1">
            <w:r w:rsidRPr="009F386D">
              <w:rPr>
                <w:rStyle w:val="Hyperlink"/>
                <w:noProof/>
              </w:rPr>
              <w:t>Reaktionen und Derivate der Alkane</w:t>
            </w:r>
            <w:r>
              <w:rPr>
                <w:noProof/>
                <w:webHidden/>
              </w:rPr>
              <w:tab/>
            </w:r>
            <w:r>
              <w:rPr>
                <w:noProof/>
                <w:webHidden/>
              </w:rPr>
              <w:fldChar w:fldCharType="begin"/>
            </w:r>
            <w:r>
              <w:rPr>
                <w:noProof/>
                <w:webHidden/>
              </w:rPr>
              <w:instrText xml:space="preserve"> PAGEREF _Toc461022375 \h </w:instrText>
            </w:r>
            <w:r>
              <w:rPr>
                <w:noProof/>
                <w:webHidden/>
              </w:rPr>
            </w:r>
            <w:r>
              <w:rPr>
                <w:noProof/>
                <w:webHidden/>
              </w:rPr>
              <w:fldChar w:fldCharType="separate"/>
            </w:r>
            <w:r>
              <w:rPr>
                <w:noProof/>
                <w:webHidden/>
              </w:rPr>
              <w:t>7</w:t>
            </w:r>
            <w:r>
              <w:rPr>
                <w:noProof/>
                <w:webHidden/>
              </w:rPr>
              <w:fldChar w:fldCharType="end"/>
            </w:r>
          </w:hyperlink>
        </w:p>
        <w:p w14:paraId="18D392BF" w14:textId="77777777" w:rsidR="0053271C" w:rsidRDefault="0053271C">
          <w:pPr>
            <w:pStyle w:val="TOC2"/>
            <w:tabs>
              <w:tab w:val="right" w:leader="dot" w:pos="9056"/>
            </w:tabs>
            <w:rPr>
              <w:rFonts w:eastAsiaTheme="minorEastAsia"/>
              <w:b w:val="0"/>
              <w:noProof/>
              <w:sz w:val="24"/>
              <w:szCs w:val="24"/>
              <w:lang w:val="en-US"/>
            </w:rPr>
          </w:pPr>
          <w:hyperlink w:anchor="_Toc461022376" w:history="1">
            <w:r w:rsidRPr="009F386D">
              <w:rPr>
                <w:rStyle w:val="Hyperlink"/>
                <w:noProof/>
              </w:rPr>
              <w:t>Reaktionsmechanismus</w:t>
            </w:r>
            <w:r>
              <w:rPr>
                <w:noProof/>
                <w:webHidden/>
              </w:rPr>
              <w:tab/>
            </w:r>
            <w:r>
              <w:rPr>
                <w:noProof/>
                <w:webHidden/>
              </w:rPr>
              <w:fldChar w:fldCharType="begin"/>
            </w:r>
            <w:r>
              <w:rPr>
                <w:noProof/>
                <w:webHidden/>
              </w:rPr>
              <w:instrText xml:space="preserve"> PAGEREF _Toc461022376 \h </w:instrText>
            </w:r>
            <w:r>
              <w:rPr>
                <w:noProof/>
                <w:webHidden/>
              </w:rPr>
            </w:r>
            <w:r>
              <w:rPr>
                <w:noProof/>
                <w:webHidden/>
              </w:rPr>
              <w:fldChar w:fldCharType="separate"/>
            </w:r>
            <w:r>
              <w:rPr>
                <w:noProof/>
                <w:webHidden/>
              </w:rPr>
              <w:t>7</w:t>
            </w:r>
            <w:r>
              <w:rPr>
                <w:noProof/>
                <w:webHidden/>
              </w:rPr>
              <w:fldChar w:fldCharType="end"/>
            </w:r>
          </w:hyperlink>
        </w:p>
        <w:p w14:paraId="07B1627C" w14:textId="77777777" w:rsidR="0053271C" w:rsidRDefault="0053271C">
          <w:pPr>
            <w:pStyle w:val="TOC2"/>
            <w:tabs>
              <w:tab w:val="right" w:leader="dot" w:pos="9056"/>
            </w:tabs>
            <w:rPr>
              <w:rFonts w:eastAsiaTheme="minorEastAsia"/>
              <w:b w:val="0"/>
              <w:noProof/>
              <w:sz w:val="24"/>
              <w:szCs w:val="24"/>
              <w:lang w:val="en-US"/>
            </w:rPr>
          </w:pPr>
          <w:hyperlink w:anchor="_Toc461022377" w:history="1">
            <w:r w:rsidRPr="009F386D">
              <w:rPr>
                <w:rStyle w:val="Hyperlink"/>
                <w:noProof/>
              </w:rPr>
              <w:t>Radikalische Substitution</w:t>
            </w:r>
            <w:r>
              <w:rPr>
                <w:noProof/>
                <w:webHidden/>
              </w:rPr>
              <w:tab/>
            </w:r>
            <w:r>
              <w:rPr>
                <w:noProof/>
                <w:webHidden/>
              </w:rPr>
              <w:fldChar w:fldCharType="begin"/>
            </w:r>
            <w:r>
              <w:rPr>
                <w:noProof/>
                <w:webHidden/>
              </w:rPr>
              <w:instrText xml:space="preserve"> PAGEREF _Toc461022377 \h </w:instrText>
            </w:r>
            <w:r>
              <w:rPr>
                <w:noProof/>
                <w:webHidden/>
              </w:rPr>
            </w:r>
            <w:r>
              <w:rPr>
                <w:noProof/>
                <w:webHidden/>
              </w:rPr>
              <w:fldChar w:fldCharType="separate"/>
            </w:r>
            <w:r>
              <w:rPr>
                <w:noProof/>
                <w:webHidden/>
              </w:rPr>
              <w:t>7</w:t>
            </w:r>
            <w:r>
              <w:rPr>
                <w:noProof/>
                <w:webHidden/>
              </w:rPr>
              <w:fldChar w:fldCharType="end"/>
            </w:r>
          </w:hyperlink>
        </w:p>
        <w:p w14:paraId="3B1BF242" w14:textId="77777777" w:rsidR="0053271C" w:rsidRDefault="0053271C">
          <w:pPr>
            <w:pStyle w:val="TOC2"/>
            <w:tabs>
              <w:tab w:val="right" w:leader="dot" w:pos="9056"/>
            </w:tabs>
            <w:rPr>
              <w:rFonts w:eastAsiaTheme="minorEastAsia"/>
              <w:b w:val="0"/>
              <w:noProof/>
              <w:sz w:val="24"/>
              <w:szCs w:val="24"/>
              <w:lang w:val="en-US"/>
            </w:rPr>
          </w:pPr>
          <w:hyperlink w:anchor="_Toc461022378" w:history="1">
            <w:r w:rsidRPr="009F386D">
              <w:rPr>
                <w:rStyle w:val="Hyperlink"/>
                <w:noProof/>
              </w:rPr>
              <w:t>Halogenalkane</w:t>
            </w:r>
            <w:r>
              <w:rPr>
                <w:noProof/>
                <w:webHidden/>
              </w:rPr>
              <w:tab/>
            </w:r>
            <w:r>
              <w:rPr>
                <w:noProof/>
                <w:webHidden/>
              </w:rPr>
              <w:fldChar w:fldCharType="begin"/>
            </w:r>
            <w:r>
              <w:rPr>
                <w:noProof/>
                <w:webHidden/>
              </w:rPr>
              <w:instrText xml:space="preserve"> PAGEREF _Toc461022378 \h </w:instrText>
            </w:r>
            <w:r>
              <w:rPr>
                <w:noProof/>
                <w:webHidden/>
              </w:rPr>
            </w:r>
            <w:r>
              <w:rPr>
                <w:noProof/>
                <w:webHidden/>
              </w:rPr>
              <w:fldChar w:fldCharType="separate"/>
            </w:r>
            <w:r>
              <w:rPr>
                <w:noProof/>
                <w:webHidden/>
              </w:rPr>
              <w:t>7</w:t>
            </w:r>
            <w:r>
              <w:rPr>
                <w:noProof/>
                <w:webHidden/>
              </w:rPr>
              <w:fldChar w:fldCharType="end"/>
            </w:r>
          </w:hyperlink>
        </w:p>
        <w:p w14:paraId="3A29A532" w14:textId="77777777" w:rsidR="0053271C" w:rsidRDefault="0053271C">
          <w:pPr>
            <w:pStyle w:val="TOC1"/>
            <w:tabs>
              <w:tab w:val="right" w:leader="dot" w:pos="9056"/>
            </w:tabs>
            <w:rPr>
              <w:rFonts w:eastAsiaTheme="minorEastAsia"/>
              <w:b w:val="0"/>
              <w:noProof/>
              <w:lang w:val="en-US"/>
            </w:rPr>
          </w:pPr>
          <w:hyperlink w:anchor="_Toc461022379" w:history="1">
            <w:r w:rsidRPr="009F386D">
              <w:rPr>
                <w:rStyle w:val="Hyperlink"/>
                <w:noProof/>
              </w:rPr>
              <w:t>Alkene</w:t>
            </w:r>
            <w:r>
              <w:rPr>
                <w:noProof/>
                <w:webHidden/>
              </w:rPr>
              <w:tab/>
            </w:r>
            <w:r>
              <w:rPr>
                <w:noProof/>
                <w:webHidden/>
              </w:rPr>
              <w:fldChar w:fldCharType="begin"/>
            </w:r>
            <w:r>
              <w:rPr>
                <w:noProof/>
                <w:webHidden/>
              </w:rPr>
              <w:instrText xml:space="preserve"> PAGEREF _Toc461022379 \h </w:instrText>
            </w:r>
            <w:r>
              <w:rPr>
                <w:noProof/>
                <w:webHidden/>
              </w:rPr>
            </w:r>
            <w:r>
              <w:rPr>
                <w:noProof/>
                <w:webHidden/>
              </w:rPr>
              <w:fldChar w:fldCharType="separate"/>
            </w:r>
            <w:r>
              <w:rPr>
                <w:noProof/>
                <w:webHidden/>
              </w:rPr>
              <w:t>8</w:t>
            </w:r>
            <w:r>
              <w:rPr>
                <w:noProof/>
                <w:webHidden/>
              </w:rPr>
              <w:fldChar w:fldCharType="end"/>
            </w:r>
          </w:hyperlink>
        </w:p>
        <w:p w14:paraId="6AB3331F" w14:textId="77777777" w:rsidR="0053271C" w:rsidRDefault="0053271C">
          <w:pPr>
            <w:pStyle w:val="TOC2"/>
            <w:tabs>
              <w:tab w:val="right" w:leader="dot" w:pos="9056"/>
            </w:tabs>
            <w:rPr>
              <w:rFonts w:eastAsiaTheme="minorEastAsia"/>
              <w:b w:val="0"/>
              <w:noProof/>
              <w:sz w:val="24"/>
              <w:szCs w:val="24"/>
              <w:lang w:val="en-US"/>
            </w:rPr>
          </w:pPr>
          <w:hyperlink w:anchor="_Toc461022380" w:history="1">
            <w:r w:rsidRPr="009F386D">
              <w:rPr>
                <w:rStyle w:val="Hyperlink"/>
                <w:noProof/>
              </w:rPr>
              <w:t>Polyene</w:t>
            </w:r>
            <w:r>
              <w:rPr>
                <w:noProof/>
                <w:webHidden/>
              </w:rPr>
              <w:tab/>
            </w:r>
            <w:r>
              <w:rPr>
                <w:noProof/>
                <w:webHidden/>
              </w:rPr>
              <w:fldChar w:fldCharType="begin"/>
            </w:r>
            <w:r>
              <w:rPr>
                <w:noProof/>
                <w:webHidden/>
              </w:rPr>
              <w:instrText xml:space="preserve"> PAGEREF _Toc461022380 \h </w:instrText>
            </w:r>
            <w:r>
              <w:rPr>
                <w:noProof/>
                <w:webHidden/>
              </w:rPr>
            </w:r>
            <w:r>
              <w:rPr>
                <w:noProof/>
                <w:webHidden/>
              </w:rPr>
              <w:fldChar w:fldCharType="separate"/>
            </w:r>
            <w:r>
              <w:rPr>
                <w:noProof/>
                <w:webHidden/>
              </w:rPr>
              <w:t>8</w:t>
            </w:r>
            <w:r>
              <w:rPr>
                <w:noProof/>
                <w:webHidden/>
              </w:rPr>
              <w:fldChar w:fldCharType="end"/>
            </w:r>
          </w:hyperlink>
        </w:p>
        <w:p w14:paraId="77BD22CC" w14:textId="77777777" w:rsidR="0053271C" w:rsidRDefault="0053271C">
          <w:pPr>
            <w:pStyle w:val="TOC2"/>
            <w:tabs>
              <w:tab w:val="right" w:leader="dot" w:pos="9056"/>
            </w:tabs>
            <w:rPr>
              <w:rFonts w:eastAsiaTheme="minorEastAsia"/>
              <w:b w:val="0"/>
              <w:noProof/>
              <w:sz w:val="24"/>
              <w:szCs w:val="24"/>
              <w:lang w:val="en-US"/>
            </w:rPr>
          </w:pPr>
          <w:hyperlink w:anchor="_Toc461022381" w:history="1">
            <w:r w:rsidRPr="009F386D">
              <w:rPr>
                <w:rStyle w:val="Hyperlink"/>
                <w:noProof/>
              </w:rPr>
              <w:t>Cycloalkene</w:t>
            </w:r>
            <w:r>
              <w:rPr>
                <w:noProof/>
                <w:webHidden/>
              </w:rPr>
              <w:tab/>
            </w:r>
            <w:r>
              <w:rPr>
                <w:noProof/>
                <w:webHidden/>
              </w:rPr>
              <w:fldChar w:fldCharType="begin"/>
            </w:r>
            <w:r>
              <w:rPr>
                <w:noProof/>
                <w:webHidden/>
              </w:rPr>
              <w:instrText xml:space="preserve"> PAGEREF _Toc461022381 \h </w:instrText>
            </w:r>
            <w:r>
              <w:rPr>
                <w:noProof/>
                <w:webHidden/>
              </w:rPr>
            </w:r>
            <w:r>
              <w:rPr>
                <w:noProof/>
                <w:webHidden/>
              </w:rPr>
              <w:fldChar w:fldCharType="separate"/>
            </w:r>
            <w:r>
              <w:rPr>
                <w:noProof/>
                <w:webHidden/>
              </w:rPr>
              <w:t>8</w:t>
            </w:r>
            <w:r>
              <w:rPr>
                <w:noProof/>
                <w:webHidden/>
              </w:rPr>
              <w:fldChar w:fldCharType="end"/>
            </w:r>
          </w:hyperlink>
        </w:p>
        <w:p w14:paraId="2DECD396" w14:textId="77777777" w:rsidR="0053271C" w:rsidRDefault="0053271C">
          <w:pPr>
            <w:pStyle w:val="TOC2"/>
            <w:tabs>
              <w:tab w:val="right" w:leader="dot" w:pos="9056"/>
            </w:tabs>
            <w:rPr>
              <w:rFonts w:eastAsiaTheme="minorEastAsia"/>
              <w:b w:val="0"/>
              <w:noProof/>
              <w:sz w:val="24"/>
              <w:szCs w:val="24"/>
              <w:lang w:val="en-US"/>
            </w:rPr>
          </w:pPr>
          <w:hyperlink w:anchor="_Toc461022382" w:history="1">
            <w:r w:rsidRPr="009F386D">
              <w:rPr>
                <w:rStyle w:val="Hyperlink"/>
                <w:noProof/>
              </w:rPr>
              <w:t>C=C-Doppelbindung</w:t>
            </w:r>
            <w:r>
              <w:rPr>
                <w:noProof/>
                <w:webHidden/>
              </w:rPr>
              <w:tab/>
            </w:r>
            <w:r>
              <w:rPr>
                <w:noProof/>
                <w:webHidden/>
              </w:rPr>
              <w:fldChar w:fldCharType="begin"/>
            </w:r>
            <w:r>
              <w:rPr>
                <w:noProof/>
                <w:webHidden/>
              </w:rPr>
              <w:instrText xml:space="preserve"> PAGEREF _Toc461022382 \h </w:instrText>
            </w:r>
            <w:r>
              <w:rPr>
                <w:noProof/>
                <w:webHidden/>
              </w:rPr>
            </w:r>
            <w:r>
              <w:rPr>
                <w:noProof/>
                <w:webHidden/>
              </w:rPr>
              <w:fldChar w:fldCharType="separate"/>
            </w:r>
            <w:r>
              <w:rPr>
                <w:noProof/>
                <w:webHidden/>
              </w:rPr>
              <w:t>8</w:t>
            </w:r>
            <w:r>
              <w:rPr>
                <w:noProof/>
                <w:webHidden/>
              </w:rPr>
              <w:fldChar w:fldCharType="end"/>
            </w:r>
          </w:hyperlink>
        </w:p>
        <w:p w14:paraId="717DF57C" w14:textId="77777777" w:rsidR="0053271C" w:rsidRDefault="0053271C">
          <w:pPr>
            <w:pStyle w:val="TOC2"/>
            <w:tabs>
              <w:tab w:val="right" w:leader="dot" w:pos="9056"/>
            </w:tabs>
            <w:rPr>
              <w:rFonts w:eastAsiaTheme="minorEastAsia"/>
              <w:b w:val="0"/>
              <w:noProof/>
              <w:sz w:val="24"/>
              <w:szCs w:val="24"/>
              <w:lang w:val="en-US"/>
            </w:rPr>
          </w:pPr>
          <w:hyperlink w:anchor="_Toc461022383" w:history="1">
            <w:r w:rsidRPr="009F386D">
              <w:rPr>
                <w:rStyle w:val="Hyperlink"/>
                <w:noProof/>
              </w:rPr>
              <w:t>Molekülgestalt</w:t>
            </w:r>
            <w:r>
              <w:rPr>
                <w:noProof/>
                <w:webHidden/>
              </w:rPr>
              <w:tab/>
            </w:r>
            <w:r>
              <w:rPr>
                <w:noProof/>
                <w:webHidden/>
              </w:rPr>
              <w:fldChar w:fldCharType="begin"/>
            </w:r>
            <w:r>
              <w:rPr>
                <w:noProof/>
                <w:webHidden/>
              </w:rPr>
              <w:instrText xml:space="preserve"> PAGEREF _Toc461022383 \h </w:instrText>
            </w:r>
            <w:r>
              <w:rPr>
                <w:noProof/>
                <w:webHidden/>
              </w:rPr>
            </w:r>
            <w:r>
              <w:rPr>
                <w:noProof/>
                <w:webHidden/>
              </w:rPr>
              <w:fldChar w:fldCharType="separate"/>
            </w:r>
            <w:r>
              <w:rPr>
                <w:noProof/>
                <w:webHidden/>
              </w:rPr>
              <w:t>8</w:t>
            </w:r>
            <w:r>
              <w:rPr>
                <w:noProof/>
                <w:webHidden/>
              </w:rPr>
              <w:fldChar w:fldCharType="end"/>
            </w:r>
          </w:hyperlink>
        </w:p>
        <w:p w14:paraId="083F87A4" w14:textId="77777777" w:rsidR="0053271C" w:rsidRDefault="0053271C">
          <w:pPr>
            <w:pStyle w:val="TOC2"/>
            <w:tabs>
              <w:tab w:val="right" w:leader="dot" w:pos="9056"/>
            </w:tabs>
            <w:rPr>
              <w:rFonts w:eastAsiaTheme="minorEastAsia"/>
              <w:b w:val="0"/>
              <w:noProof/>
              <w:sz w:val="24"/>
              <w:szCs w:val="24"/>
              <w:lang w:val="en-US"/>
            </w:rPr>
          </w:pPr>
          <w:hyperlink w:anchor="_Toc461022384" w:history="1">
            <w:r w:rsidRPr="009F386D">
              <w:rPr>
                <w:rStyle w:val="Hyperlink"/>
                <w:noProof/>
              </w:rPr>
              <w:t>Behinderte Drehbarkeit und cis-trans-Isomerie</w:t>
            </w:r>
            <w:r>
              <w:rPr>
                <w:noProof/>
                <w:webHidden/>
              </w:rPr>
              <w:tab/>
            </w:r>
            <w:r>
              <w:rPr>
                <w:noProof/>
                <w:webHidden/>
              </w:rPr>
              <w:fldChar w:fldCharType="begin"/>
            </w:r>
            <w:r>
              <w:rPr>
                <w:noProof/>
                <w:webHidden/>
              </w:rPr>
              <w:instrText xml:space="preserve"> PAGEREF _Toc461022384 \h </w:instrText>
            </w:r>
            <w:r>
              <w:rPr>
                <w:noProof/>
                <w:webHidden/>
              </w:rPr>
            </w:r>
            <w:r>
              <w:rPr>
                <w:noProof/>
                <w:webHidden/>
              </w:rPr>
              <w:fldChar w:fldCharType="separate"/>
            </w:r>
            <w:r>
              <w:rPr>
                <w:noProof/>
                <w:webHidden/>
              </w:rPr>
              <w:t>9</w:t>
            </w:r>
            <w:r>
              <w:rPr>
                <w:noProof/>
                <w:webHidden/>
              </w:rPr>
              <w:fldChar w:fldCharType="end"/>
            </w:r>
          </w:hyperlink>
        </w:p>
        <w:p w14:paraId="08436025" w14:textId="77777777" w:rsidR="0053271C" w:rsidRDefault="0053271C">
          <w:pPr>
            <w:pStyle w:val="TOC1"/>
            <w:tabs>
              <w:tab w:val="right" w:leader="dot" w:pos="9056"/>
            </w:tabs>
            <w:rPr>
              <w:rFonts w:eastAsiaTheme="minorEastAsia"/>
              <w:b w:val="0"/>
              <w:noProof/>
              <w:lang w:val="en-US"/>
            </w:rPr>
          </w:pPr>
          <w:hyperlink w:anchor="_Toc461022385" w:history="1">
            <w:r w:rsidRPr="009F386D">
              <w:rPr>
                <w:rStyle w:val="Hyperlink"/>
                <w:noProof/>
              </w:rPr>
              <w:t>Reaktionen der Alkene</w:t>
            </w:r>
            <w:r>
              <w:rPr>
                <w:noProof/>
                <w:webHidden/>
              </w:rPr>
              <w:tab/>
            </w:r>
            <w:r>
              <w:rPr>
                <w:noProof/>
                <w:webHidden/>
              </w:rPr>
              <w:fldChar w:fldCharType="begin"/>
            </w:r>
            <w:r>
              <w:rPr>
                <w:noProof/>
                <w:webHidden/>
              </w:rPr>
              <w:instrText xml:space="preserve"> PAGEREF _Toc461022385 \h </w:instrText>
            </w:r>
            <w:r>
              <w:rPr>
                <w:noProof/>
                <w:webHidden/>
              </w:rPr>
            </w:r>
            <w:r>
              <w:rPr>
                <w:noProof/>
                <w:webHidden/>
              </w:rPr>
              <w:fldChar w:fldCharType="separate"/>
            </w:r>
            <w:r>
              <w:rPr>
                <w:noProof/>
                <w:webHidden/>
              </w:rPr>
              <w:t>10</w:t>
            </w:r>
            <w:r>
              <w:rPr>
                <w:noProof/>
                <w:webHidden/>
              </w:rPr>
              <w:fldChar w:fldCharType="end"/>
            </w:r>
          </w:hyperlink>
        </w:p>
        <w:p w14:paraId="1BCC1C72" w14:textId="77777777" w:rsidR="0053271C" w:rsidRDefault="0053271C">
          <w:pPr>
            <w:pStyle w:val="TOC2"/>
            <w:tabs>
              <w:tab w:val="right" w:leader="dot" w:pos="9056"/>
            </w:tabs>
            <w:rPr>
              <w:rFonts w:eastAsiaTheme="minorEastAsia"/>
              <w:b w:val="0"/>
              <w:noProof/>
              <w:sz w:val="24"/>
              <w:szCs w:val="24"/>
              <w:lang w:val="en-US"/>
            </w:rPr>
          </w:pPr>
          <w:hyperlink w:anchor="_Toc461022386" w:history="1">
            <w:r w:rsidRPr="009F386D">
              <w:rPr>
                <w:rStyle w:val="Hyperlink"/>
                <w:noProof/>
              </w:rPr>
              <w:t>Elektrophile Addition von Halogenen</w:t>
            </w:r>
            <w:r>
              <w:rPr>
                <w:noProof/>
                <w:webHidden/>
              </w:rPr>
              <w:tab/>
            </w:r>
            <w:r>
              <w:rPr>
                <w:noProof/>
                <w:webHidden/>
              </w:rPr>
              <w:fldChar w:fldCharType="begin"/>
            </w:r>
            <w:r>
              <w:rPr>
                <w:noProof/>
                <w:webHidden/>
              </w:rPr>
              <w:instrText xml:space="preserve"> PAGEREF _Toc461022386 \h </w:instrText>
            </w:r>
            <w:r>
              <w:rPr>
                <w:noProof/>
                <w:webHidden/>
              </w:rPr>
            </w:r>
            <w:r>
              <w:rPr>
                <w:noProof/>
                <w:webHidden/>
              </w:rPr>
              <w:fldChar w:fldCharType="separate"/>
            </w:r>
            <w:r>
              <w:rPr>
                <w:noProof/>
                <w:webHidden/>
              </w:rPr>
              <w:t>10</w:t>
            </w:r>
            <w:r>
              <w:rPr>
                <w:noProof/>
                <w:webHidden/>
              </w:rPr>
              <w:fldChar w:fldCharType="end"/>
            </w:r>
          </w:hyperlink>
        </w:p>
        <w:p w14:paraId="006C1351" w14:textId="77777777" w:rsidR="0053271C" w:rsidRDefault="0053271C">
          <w:pPr>
            <w:pStyle w:val="TOC2"/>
            <w:tabs>
              <w:tab w:val="right" w:leader="dot" w:pos="9056"/>
            </w:tabs>
            <w:rPr>
              <w:rFonts w:eastAsiaTheme="minorEastAsia"/>
              <w:b w:val="0"/>
              <w:noProof/>
              <w:sz w:val="24"/>
              <w:szCs w:val="24"/>
              <w:lang w:val="en-US"/>
            </w:rPr>
          </w:pPr>
          <w:hyperlink w:anchor="_Toc461022387" w:history="1">
            <w:r w:rsidRPr="009F386D">
              <w:rPr>
                <w:rStyle w:val="Hyperlink"/>
                <w:noProof/>
              </w:rPr>
              <w:t>Addition von Säuren</w:t>
            </w:r>
            <w:r>
              <w:rPr>
                <w:noProof/>
                <w:webHidden/>
              </w:rPr>
              <w:tab/>
            </w:r>
            <w:r>
              <w:rPr>
                <w:noProof/>
                <w:webHidden/>
              </w:rPr>
              <w:fldChar w:fldCharType="begin"/>
            </w:r>
            <w:r>
              <w:rPr>
                <w:noProof/>
                <w:webHidden/>
              </w:rPr>
              <w:instrText xml:space="preserve"> PAGEREF _Toc461022387 \h </w:instrText>
            </w:r>
            <w:r>
              <w:rPr>
                <w:noProof/>
                <w:webHidden/>
              </w:rPr>
            </w:r>
            <w:r>
              <w:rPr>
                <w:noProof/>
                <w:webHidden/>
              </w:rPr>
              <w:fldChar w:fldCharType="separate"/>
            </w:r>
            <w:r>
              <w:rPr>
                <w:noProof/>
                <w:webHidden/>
              </w:rPr>
              <w:t>10</w:t>
            </w:r>
            <w:r>
              <w:rPr>
                <w:noProof/>
                <w:webHidden/>
              </w:rPr>
              <w:fldChar w:fldCharType="end"/>
            </w:r>
          </w:hyperlink>
        </w:p>
        <w:p w14:paraId="4D2DABFE" w14:textId="77777777" w:rsidR="0053271C" w:rsidRDefault="0053271C">
          <w:pPr>
            <w:pStyle w:val="TOC2"/>
            <w:tabs>
              <w:tab w:val="right" w:leader="dot" w:pos="9056"/>
            </w:tabs>
            <w:rPr>
              <w:rFonts w:eastAsiaTheme="minorEastAsia"/>
              <w:b w:val="0"/>
              <w:noProof/>
              <w:sz w:val="24"/>
              <w:szCs w:val="24"/>
              <w:lang w:val="en-US"/>
            </w:rPr>
          </w:pPr>
          <w:hyperlink w:anchor="_Toc461022388" w:history="1">
            <w:r w:rsidRPr="009F386D">
              <w:rPr>
                <w:rStyle w:val="Hyperlink"/>
                <w:noProof/>
              </w:rPr>
              <w:t>Hydrierung (radikalische Addition von Wasserstoff)</w:t>
            </w:r>
            <w:r>
              <w:rPr>
                <w:noProof/>
                <w:webHidden/>
              </w:rPr>
              <w:tab/>
            </w:r>
            <w:r>
              <w:rPr>
                <w:noProof/>
                <w:webHidden/>
              </w:rPr>
              <w:fldChar w:fldCharType="begin"/>
            </w:r>
            <w:r>
              <w:rPr>
                <w:noProof/>
                <w:webHidden/>
              </w:rPr>
              <w:instrText xml:space="preserve"> PAGEREF _Toc461022388 \h </w:instrText>
            </w:r>
            <w:r>
              <w:rPr>
                <w:noProof/>
                <w:webHidden/>
              </w:rPr>
            </w:r>
            <w:r>
              <w:rPr>
                <w:noProof/>
                <w:webHidden/>
              </w:rPr>
              <w:fldChar w:fldCharType="separate"/>
            </w:r>
            <w:r>
              <w:rPr>
                <w:noProof/>
                <w:webHidden/>
              </w:rPr>
              <w:t>10</w:t>
            </w:r>
            <w:r>
              <w:rPr>
                <w:noProof/>
                <w:webHidden/>
              </w:rPr>
              <w:fldChar w:fldCharType="end"/>
            </w:r>
          </w:hyperlink>
        </w:p>
        <w:p w14:paraId="6C2C177F" w14:textId="77777777" w:rsidR="0053271C" w:rsidRDefault="0053271C">
          <w:pPr>
            <w:pStyle w:val="TOC1"/>
            <w:tabs>
              <w:tab w:val="right" w:leader="dot" w:pos="9056"/>
            </w:tabs>
            <w:rPr>
              <w:rFonts w:eastAsiaTheme="minorEastAsia"/>
              <w:b w:val="0"/>
              <w:noProof/>
              <w:lang w:val="en-US"/>
            </w:rPr>
          </w:pPr>
          <w:hyperlink w:anchor="_Toc461022389" w:history="1">
            <w:r w:rsidRPr="009F386D">
              <w:rPr>
                <w:rStyle w:val="Hyperlink"/>
                <w:noProof/>
              </w:rPr>
              <w:t>Alkine</w:t>
            </w:r>
            <w:r>
              <w:rPr>
                <w:noProof/>
                <w:webHidden/>
              </w:rPr>
              <w:tab/>
            </w:r>
            <w:r>
              <w:rPr>
                <w:noProof/>
                <w:webHidden/>
              </w:rPr>
              <w:fldChar w:fldCharType="begin"/>
            </w:r>
            <w:r>
              <w:rPr>
                <w:noProof/>
                <w:webHidden/>
              </w:rPr>
              <w:instrText xml:space="preserve"> PAGEREF _Toc461022389 \h </w:instrText>
            </w:r>
            <w:r>
              <w:rPr>
                <w:noProof/>
                <w:webHidden/>
              </w:rPr>
            </w:r>
            <w:r>
              <w:rPr>
                <w:noProof/>
                <w:webHidden/>
              </w:rPr>
              <w:fldChar w:fldCharType="separate"/>
            </w:r>
            <w:r>
              <w:rPr>
                <w:noProof/>
                <w:webHidden/>
              </w:rPr>
              <w:t>11</w:t>
            </w:r>
            <w:r>
              <w:rPr>
                <w:noProof/>
                <w:webHidden/>
              </w:rPr>
              <w:fldChar w:fldCharType="end"/>
            </w:r>
          </w:hyperlink>
        </w:p>
        <w:p w14:paraId="728E61D6" w14:textId="77777777" w:rsidR="0053271C" w:rsidRDefault="0053271C">
          <w:pPr>
            <w:pStyle w:val="TOC1"/>
            <w:tabs>
              <w:tab w:val="right" w:leader="dot" w:pos="9056"/>
            </w:tabs>
            <w:rPr>
              <w:rFonts w:eastAsiaTheme="minorEastAsia"/>
              <w:b w:val="0"/>
              <w:noProof/>
              <w:lang w:val="en-US"/>
            </w:rPr>
          </w:pPr>
          <w:hyperlink w:anchor="_Toc461022390" w:history="1">
            <w:r w:rsidRPr="009F386D">
              <w:rPr>
                <w:rStyle w:val="Hyperlink"/>
                <w:noProof/>
              </w:rPr>
              <w:t>Aromatische Kohlenwasserstoffe (Benzen)</w:t>
            </w:r>
            <w:r>
              <w:rPr>
                <w:noProof/>
                <w:webHidden/>
              </w:rPr>
              <w:tab/>
            </w:r>
            <w:r>
              <w:rPr>
                <w:noProof/>
                <w:webHidden/>
              </w:rPr>
              <w:fldChar w:fldCharType="begin"/>
            </w:r>
            <w:r>
              <w:rPr>
                <w:noProof/>
                <w:webHidden/>
              </w:rPr>
              <w:instrText xml:space="preserve"> PAGEREF _Toc461022390 \h </w:instrText>
            </w:r>
            <w:r>
              <w:rPr>
                <w:noProof/>
                <w:webHidden/>
              </w:rPr>
            </w:r>
            <w:r>
              <w:rPr>
                <w:noProof/>
                <w:webHidden/>
              </w:rPr>
              <w:fldChar w:fldCharType="separate"/>
            </w:r>
            <w:r>
              <w:rPr>
                <w:noProof/>
                <w:webHidden/>
              </w:rPr>
              <w:t>11</w:t>
            </w:r>
            <w:r>
              <w:rPr>
                <w:noProof/>
                <w:webHidden/>
              </w:rPr>
              <w:fldChar w:fldCharType="end"/>
            </w:r>
          </w:hyperlink>
        </w:p>
        <w:p w14:paraId="5B4C54F0" w14:textId="77777777" w:rsidR="0053271C" w:rsidRDefault="0053271C">
          <w:pPr>
            <w:pStyle w:val="TOC2"/>
            <w:tabs>
              <w:tab w:val="right" w:leader="dot" w:pos="9056"/>
            </w:tabs>
            <w:rPr>
              <w:rFonts w:eastAsiaTheme="minorEastAsia"/>
              <w:b w:val="0"/>
              <w:noProof/>
              <w:sz w:val="24"/>
              <w:szCs w:val="24"/>
              <w:lang w:val="en-US"/>
            </w:rPr>
          </w:pPr>
          <w:hyperlink w:anchor="_Toc461022391" w:history="1">
            <w:r w:rsidRPr="009F386D">
              <w:rPr>
                <w:rStyle w:val="Hyperlink"/>
                <w:noProof/>
              </w:rPr>
              <w:t>Mesomere Struktur des Benzen</w:t>
            </w:r>
            <w:r>
              <w:rPr>
                <w:noProof/>
                <w:webHidden/>
              </w:rPr>
              <w:tab/>
            </w:r>
            <w:r>
              <w:rPr>
                <w:noProof/>
                <w:webHidden/>
              </w:rPr>
              <w:fldChar w:fldCharType="begin"/>
            </w:r>
            <w:r>
              <w:rPr>
                <w:noProof/>
                <w:webHidden/>
              </w:rPr>
              <w:instrText xml:space="preserve"> PAGEREF _Toc461022391 \h </w:instrText>
            </w:r>
            <w:r>
              <w:rPr>
                <w:noProof/>
                <w:webHidden/>
              </w:rPr>
            </w:r>
            <w:r>
              <w:rPr>
                <w:noProof/>
                <w:webHidden/>
              </w:rPr>
              <w:fldChar w:fldCharType="separate"/>
            </w:r>
            <w:r>
              <w:rPr>
                <w:noProof/>
                <w:webHidden/>
              </w:rPr>
              <w:t>12</w:t>
            </w:r>
            <w:r>
              <w:rPr>
                <w:noProof/>
                <w:webHidden/>
              </w:rPr>
              <w:fldChar w:fldCharType="end"/>
            </w:r>
          </w:hyperlink>
        </w:p>
        <w:p w14:paraId="1A636151" w14:textId="77777777" w:rsidR="0053271C" w:rsidRDefault="0053271C">
          <w:pPr>
            <w:pStyle w:val="TOC2"/>
            <w:tabs>
              <w:tab w:val="right" w:leader="dot" w:pos="9056"/>
            </w:tabs>
            <w:rPr>
              <w:rFonts w:eastAsiaTheme="minorEastAsia"/>
              <w:b w:val="0"/>
              <w:noProof/>
              <w:sz w:val="24"/>
              <w:szCs w:val="24"/>
              <w:lang w:val="en-US"/>
            </w:rPr>
          </w:pPr>
          <w:hyperlink w:anchor="_Toc461022392" w:history="1">
            <w:r w:rsidRPr="009F386D">
              <w:rPr>
                <w:rStyle w:val="Hyperlink"/>
                <w:noProof/>
              </w:rPr>
              <w:t>Halogenierung von Benzen (elektrophile Substitution)</w:t>
            </w:r>
            <w:r>
              <w:rPr>
                <w:noProof/>
                <w:webHidden/>
              </w:rPr>
              <w:tab/>
            </w:r>
            <w:r>
              <w:rPr>
                <w:noProof/>
                <w:webHidden/>
              </w:rPr>
              <w:fldChar w:fldCharType="begin"/>
            </w:r>
            <w:r>
              <w:rPr>
                <w:noProof/>
                <w:webHidden/>
              </w:rPr>
              <w:instrText xml:space="preserve"> PAGEREF _Toc461022392 \h </w:instrText>
            </w:r>
            <w:r>
              <w:rPr>
                <w:noProof/>
                <w:webHidden/>
              </w:rPr>
            </w:r>
            <w:r>
              <w:rPr>
                <w:noProof/>
                <w:webHidden/>
              </w:rPr>
              <w:fldChar w:fldCharType="separate"/>
            </w:r>
            <w:r>
              <w:rPr>
                <w:noProof/>
                <w:webHidden/>
              </w:rPr>
              <w:t>12</w:t>
            </w:r>
            <w:r>
              <w:rPr>
                <w:noProof/>
                <w:webHidden/>
              </w:rPr>
              <w:fldChar w:fldCharType="end"/>
            </w:r>
          </w:hyperlink>
        </w:p>
        <w:p w14:paraId="71992A01" w14:textId="77777777" w:rsidR="0053271C" w:rsidRDefault="0053271C">
          <w:pPr>
            <w:pStyle w:val="TOC1"/>
            <w:tabs>
              <w:tab w:val="right" w:leader="dot" w:pos="9056"/>
            </w:tabs>
            <w:rPr>
              <w:rFonts w:eastAsiaTheme="minorEastAsia"/>
              <w:b w:val="0"/>
              <w:noProof/>
              <w:lang w:val="en-US"/>
            </w:rPr>
          </w:pPr>
          <w:hyperlink w:anchor="_Toc461022393" w:history="1">
            <w:r w:rsidRPr="009F386D">
              <w:rPr>
                <w:rStyle w:val="Hyperlink"/>
                <w:noProof/>
              </w:rPr>
              <w:t>Alkohole</w:t>
            </w:r>
            <w:r>
              <w:rPr>
                <w:noProof/>
                <w:webHidden/>
              </w:rPr>
              <w:tab/>
            </w:r>
            <w:r>
              <w:rPr>
                <w:noProof/>
                <w:webHidden/>
              </w:rPr>
              <w:fldChar w:fldCharType="begin"/>
            </w:r>
            <w:r>
              <w:rPr>
                <w:noProof/>
                <w:webHidden/>
              </w:rPr>
              <w:instrText xml:space="preserve"> PAGEREF _Toc461022393 \h </w:instrText>
            </w:r>
            <w:r>
              <w:rPr>
                <w:noProof/>
                <w:webHidden/>
              </w:rPr>
            </w:r>
            <w:r>
              <w:rPr>
                <w:noProof/>
                <w:webHidden/>
              </w:rPr>
              <w:fldChar w:fldCharType="separate"/>
            </w:r>
            <w:r>
              <w:rPr>
                <w:noProof/>
                <w:webHidden/>
              </w:rPr>
              <w:t>13</w:t>
            </w:r>
            <w:r>
              <w:rPr>
                <w:noProof/>
                <w:webHidden/>
              </w:rPr>
              <w:fldChar w:fldCharType="end"/>
            </w:r>
          </w:hyperlink>
        </w:p>
        <w:p w14:paraId="1BED5071" w14:textId="77777777" w:rsidR="0053271C" w:rsidRDefault="0053271C">
          <w:pPr>
            <w:pStyle w:val="TOC2"/>
            <w:tabs>
              <w:tab w:val="right" w:leader="dot" w:pos="9056"/>
            </w:tabs>
            <w:rPr>
              <w:rFonts w:eastAsiaTheme="minorEastAsia"/>
              <w:b w:val="0"/>
              <w:noProof/>
              <w:sz w:val="24"/>
              <w:szCs w:val="24"/>
              <w:lang w:val="en-US"/>
            </w:rPr>
          </w:pPr>
          <w:hyperlink w:anchor="_Toc461022394" w:history="1">
            <w:r w:rsidRPr="009F386D">
              <w:rPr>
                <w:rStyle w:val="Hyperlink"/>
                <w:noProof/>
              </w:rPr>
              <w:t>Klassifizierung</w:t>
            </w:r>
            <w:r>
              <w:rPr>
                <w:noProof/>
                <w:webHidden/>
              </w:rPr>
              <w:tab/>
            </w:r>
            <w:r>
              <w:rPr>
                <w:noProof/>
                <w:webHidden/>
              </w:rPr>
              <w:fldChar w:fldCharType="begin"/>
            </w:r>
            <w:r>
              <w:rPr>
                <w:noProof/>
                <w:webHidden/>
              </w:rPr>
              <w:instrText xml:space="preserve"> PAGEREF _Toc461022394 \h </w:instrText>
            </w:r>
            <w:r>
              <w:rPr>
                <w:noProof/>
                <w:webHidden/>
              </w:rPr>
            </w:r>
            <w:r>
              <w:rPr>
                <w:noProof/>
                <w:webHidden/>
              </w:rPr>
              <w:fldChar w:fldCharType="separate"/>
            </w:r>
            <w:r>
              <w:rPr>
                <w:noProof/>
                <w:webHidden/>
              </w:rPr>
              <w:t>13</w:t>
            </w:r>
            <w:r>
              <w:rPr>
                <w:noProof/>
                <w:webHidden/>
              </w:rPr>
              <w:fldChar w:fldCharType="end"/>
            </w:r>
          </w:hyperlink>
        </w:p>
        <w:p w14:paraId="7A33BE10" w14:textId="77777777" w:rsidR="0053271C" w:rsidRDefault="0053271C">
          <w:pPr>
            <w:pStyle w:val="TOC2"/>
            <w:tabs>
              <w:tab w:val="right" w:leader="dot" w:pos="9056"/>
            </w:tabs>
            <w:rPr>
              <w:rFonts w:eastAsiaTheme="minorEastAsia"/>
              <w:b w:val="0"/>
              <w:noProof/>
              <w:sz w:val="24"/>
              <w:szCs w:val="24"/>
              <w:lang w:val="en-US"/>
            </w:rPr>
          </w:pPr>
          <w:hyperlink w:anchor="_Toc461022395" w:history="1">
            <w:r w:rsidRPr="009F386D">
              <w:rPr>
                <w:rStyle w:val="Hyperlink"/>
                <w:noProof/>
              </w:rPr>
              <w:t>Ethanol (C</w:t>
            </w:r>
            <w:r w:rsidRPr="009F386D">
              <w:rPr>
                <w:rStyle w:val="Hyperlink"/>
                <w:noProof/>
                <w:vertAlign w:val="subscript"/>
              </w:rPr>
              <w:t>2</w:t>
            </w:r>
            <w:r w:rsidRPr="009F386D">
              <w:rPr>
                <w:rStyle w:val="Hyperlink"/>
                <w:noProof/>
              </w:rPr>
              <w:t>H</w:t>
            </w:r>
            <w:r w:rsidRPr="009F386D">
              <w:rPr>
                <w:rStyle w:val="Hyperlink"/>
                <w:noProof/>
                <w:vertAlign w:val="subscript"/>
              </w:rPr>
              <w:t>5</w:t>
            </w:r>
            <w:r w:rsidRPr="009F386D">
              <w:rPr>
                <w:rStyle w:val="Hyperlink"/>
                <w:noProof/>
              </w:rPr>
              <w:t>OH)</w:t>
            </w:r>
            <w:r>
              <w:rPr>
                <w:noProof/>
                <w:webHidden/>
              </w:rPr>
              <w:tab/>
            </w:r>
            <w:r>
              <w:rPr>
                <w:noProof/>
                <w:webHidden/>
              </w:rPr>
              <w:fldChar w:fldCharType="begin"/>
            </w:r>
            <w:r>
              <w:rPr>
                <w:noProof/>
                <w:webHidden/>
              </w:rPr>
              <w:instrText xml:space="preserve"> PAGEREF _Toc461022395 \h </w:instrText>
            </w:r>
            <w:r>
              <w:rPr>
                <w:noProof/>
                <w:webHidden/>
              </w:rPr>
            </w:r>
            <w:r>
              <w:rPr>
                <w:noProof/>
                <w:webHidden/>
              </w:rPr>
              <w:fldChar w:fldCharType="separate"/>
            </w:r>
            <w:r>
              <w:rPr>
                <w:noProof/>
                <w:webHidden/>
              </w:rPr>
              <w:t>13</w:t>
            </w:r>
            <w:r>
              <w:rPr>
                <w:noProof/>
                <w:webHidden/>
              </w:rPr>
              <w:fldChar w:fldCharType="end"/>
            </w:r>
          </w:hyperlink>
        </w:p>
        <w:p w14:paraId="2E0F62CD" w14:textId="77777777" w:rsidR="0053271C" w:rsidRDefault="0053271C">
          <w:pPr>
            <w:pStyle w:val="TOC2"/>
            <w:tabs>
              <w:tab w:val="right" w:leader="dot" w:pos="9056"/>
            </w:tabs>
            <w:rPr>
              <w:rFonts w:eastAsiaTheme="minorEastAsia"/>
              <w:b w:val="0"/>
              <w:noProof/>
              <w:sz w:val="24"/>
              <w:szCs w:val="24"/>
              <w:lang w:val="en-US"/>
            </w:rPr>
          </w:pPr>
          <w:hyperlink w:anchor="_Toc461022396" w:history="1">
            <w:r w:rsidRPr="009F386D">
              <w:rPr>
                <w:rStyle w:val="Hyperlink"/>
                <w:noProof/>
              </w:rPr>
              <w:t>Weitere wichtige Alkohole</w:t>
            </w:r>
            <w:r>
              <w:rPr>
                <w:noProof/>
                <w:webHidden/>
              </w:rPr>
              <w:tab/>
            </w:r>
            <w:r>
              <w:rPr>
                <w:noProof/>
                <w:webHidden/>
              </w:rPr>
              <w:fldChar w:fldCharType="begin"/>
            </w:r>
            <w:r>
              <w:rPr>
                <w:noProof/>
                <w:webHidden/>
              </w:rPr>
              <w:instrText xml:space="preserve"> PAGEREF _Toc461022396 \h </w:instrText>
            </w:r>
            <w:r>
              <w:rPr>
                <w:noProof/>
                <w:webHidden/>
              </w:rPr>
            </w:r>
            <w:r>
              <w:rPr>
                <w:noProof/>
                <w:webHidden/>
              </w:rPr>
              <w:fldChar w:fldCharType="separate"/>
            </w:r>
            <w:r>
              <w:rPr>
                <w:noProof/>
                <w:webHidden/>
              </w:rPr>
              <w:t>14</w:t>
            </w:r>
            <w:r>
              <w:rPr>
                <w:noProof/>
                <w:webHidden/>
              </w:rPr>
              <w:fldChar w:fldCharType="end"/>
            </w:r>
          </w:hyperlink>
        </w:p>
        <w:p w14:paraId="1F4E1709" w14:textId="77777777" w:rsidR="0053271C" w:rsidRDefault="0053271C">
          <w:pPr>
            <w:pStyle w:val="TOC2"/>
            <w:tabs>
              <w:tab w:val="right" w:leader="dot" w:pos="9056"/>
            </w:tabs>
            <w:rPr>
              <w:rFonts w:eastAsiaTheme="minorEastAsia"/>
              <w:b w:val="0"/>
              <w:noProof/>
              <w:sz w:val="24"/>
              <w:szCs w:val="24"/>
              <w:lang w:val="en-US"/>
            </w:rPr>
          </w:pPr>
          <w:hyperlink w:anchor="_Toc461022397" w:history="1">
            <w:r w:rsidRPr="009F386D">
              <w:rPr>
                <w:rStyle w:val="Hyperlink"/>
                <w:noProof/>
              </w:rPr>
              <w:t>Molekülbau und physikalische Eigenschaften</w:t>
            </w:r>
            <w:r>
              <w:rPr>
                <w:noProof/>
                <w:webHidden/>
              </w:rPr>
              <w:tab/>
            </w:r>
            <w:r>
              <w:rPr>
                <w:noProof/>
                <w:webHidden/>
              </w:rPr>
              <w:fldChar w:fldCharType="begin"/>
            </w:r>
            <w:r>
              <w:rPr>
                <w:noProof/>
                <w:webHidden/>
              </w:rPr>
              <w:instrText xml:space="preserve"> PAGEREF _Toc461022397 \h </w:instrText>
            </w:r>
            <w:r>
              <w:rPr>
                <w:noProof/>
                <w:webHidden/>
              </w:rPr>
            </w:r>
            <w:r>
              <w:rPr>
                <w:noProof/>
                <w:webHidden/>
              </w:rPr>
              <w:fldChar w:fldCharType="separate"/>
            </w:r>
            <w:r>
              <w:rPr>
                <w:noProof/>
                <w:webHidden/>
              </w:rPr>
              <w:t>14</w:t>
            </w:r>
            <w:r>
              <w:rPr>
                <w:noProof/>
                <w:webHidden/>
              </w:rPr>
              <w:fldChar w:fldCharType="end"/>
            </w:r>
          </w:hyperlink>
        </w:p>
        <w:p w14:paraId="11D66F77" w14:textId="77777777" w:rsidR="0053271C" w:rsidRDefault="0053271C">
          <w:pPr>
            <w:pStyle w:val="TOC1"/>
            <w:tabs>
              <w:tab w:val="right" w:leader="dot" w:pos="9056"/>
            </w:tabs>
            <w:rPr>
              <w:rFonts w:eastAsiaTheme="minorEastAsia"/>
              <w:b w:val="0"/>
              <w:noProof/>
              <w:lang w:val="en-US"/>
            </w:rPr>
          </w:pPr>
          <w:hyperlink w:anchor="_Toc461022398" w:history="1">
            <w:r w:rsidRPr="009F386D">
              <w:rPr>
                <w:rStyle w:val="Hyperlink"/>
                <w:noProof/>
              </w:rPr>
              <w:t>Aldehyde und Ketone</w:t>
            </w:r>
            <w:r>
              <w:rPr>
                <w:noProof/>
                <w:webHidden/>
              </w:rPr>
              <w:tab/>
            </w:r>
            <w:r>
              <w:rPr>
                <w:noProof/>
                <w:webHidden/>
              </w:rPr>
              <w:fldChar w:fldCharType="begin"/>
            </w:r>
            <w:r>
              <w:rPr>
                <w:noProof/>
                <w:webHidden/>
              </w:rPr>
              <w:instrText xml:space="preserve"> PAGEREF _Toc461022398 \h </w:instrText>
            </w:r>
            <w:r>
              <w:rPr>
                <w:noProof/>
                <w:webHidden/>
              </w:rPr>
            </w:r>
            <w:r>
              <w:rPr>
                <w:noProof/>
                <w:webHidden/>
              </w:rPr>
              <w:fldChar w:fldCharType="separate"/>
            </w:r>
            <w:r>
              <w:rPr>
                <w:noProof/>
                <w:webHidden/>
              </w:rPr>
              <w:t>14</w:t>
            </w:r>
            <w:r>
              <w:rPr>
                <w:noProof/>
                <w:webHidden/>
              </w:rPr>
              <w:fldChar w:fldCharType="end"/>
            </w:r>
          </w:hyperlink>
        </w:p>
        <w:p w14:paraId="6A7EEEBC" w14:textId="77777777" w:rsidR="0053271C" w:rsidRDefault="0053271C">
          <w:pPr>
            <w:pStyle w:val="TOC2"/>
            <w:tabs>
              <w:tab w:val="right" w:leader="dot" w:pos="9056"/>
            </w:tabs>
            <w:rPr>
              <w:rFonts w:eastAsiaTheme="minorEastAsia"/>
              <w:b w:val="0"/>
              <w:noProof/>
              <w:sz w:val="24"/>
              <w:szCs w:val="24"/>
              <w:lang w:val="en-US"/>
            </w:rPr>
          </w:pPr>
          <w:hyperlink w:anchor="_Toc461022399" w:history="1">
            <w:r w:rsidRPr="009F386D">
              <w:rPr>
                <w:rStyle w:val="Hyperlink"/>
                <w:noProof/>
              </w:rPr>
              <w:t>Oxidierbarkeit der Aldehyde</w:t>
            </w:r>
            <w:r>
              <w:rPr>
                <w:noProof/>
                <w:webHidden/>
              </w:rPr>
              <w:tab/>
            </w:r>
            <w:r>
              <w:rPr>
                <w:noProof/>
                <w:webHidden/>
              </w:rPr>
              <w:fldChar w:fldCharType="begin"/>
            </w:r>
            <w:r>
              <w:rPr>
                <w:noProof/>
                <w:webHidden/>
              </w:rPr>
              <w:instrText xml:space="preserve"> PAGEREF _Toc461022399 \h </w:instrText>
            </w:r>
            <w:r>
              <w:rPr>
                <w:noProof/>
                <w:webHidden/>
              </w:rPr>
            </w:r>
            <w:r>
              <w:rPr>
                <w:noProof/>
                <w:webHidden/>
              </w:rPr>
              <w:fldChar w:fldCharType="separate"/>
            </w:r>
            <w:r>
              <w:rPr>
                <w:noProof/>
                <w:webHidden/>
              </w:rPr>
              <w:t>14</w:t>
            </w:r>
            <w:r>
              <w:rPr>
                <w:noProof/>
                <w:webHidden/>
              </w:rPr>
              <w:fldChar w:fldCharType="end"/>
            </w:r>
          </w:hyperlink>
        </w:p>
        <w:p w14:paraId="22999F94" w14:textId="77777777" w:rsidR="0053271C" w:rsidRDefault="0053271C">
          <w:pPr>
            <w:pStyle w:val="TOC2"/>
            <w:tabs>
              <w:tab w:val="right" w:leader="dot" w:pos="9056"/>
            </w:tabs>
            <w:rPr>
              <w:rFonts w:eastAsiaTheme="minorEastAsia"/>
              <w:b w:val="0"/>
              <w:noProof/>
              <w:sz w:val="24"/>
              <w:szCs w:val="24"/>
              <w:lang w:val="en-US"/>
            </w:rPr>
          </w:pPr>
          <w:hyperlink w:anchor="_Toc461022400" w:history="1">
            <w:r w:rsidRPr="009F386D">
              <w:rPr>
                <w:rStyle w:val="Hyperlink"/>
                <w:noProof/>
              </w:rPr>
              <w:t>Wichtige Aldehyde und Ketone</w:t>
            </w:r>
            <w:r>
              <w:rPr>
                <w:noProof/>
                <w:webHidden/>
              </w:rPr>
              <w:tab/>
            </w:r>
            <w:r>
              <w:rPr>
                <w:noProof/>
                <w:webHidden/>
              </w:rPr>
              <w:fldChar w:fldCharType="begin"/>
            </w:r>
            <w:r>
              <w:rPr>
                <w:noProof/>
                <w:webHidden/>
              </w:rPr>
              <w:instrText xml:space="preserve"> PAGEREF _Toc461022400 \h </w:instrText>
            </w:r>
            <w:r>
              <w:rPr>
                <w:noProof/>
                <w:webHidden/>
              </w:rPr>
            </w:r>
            <w:r>
              <w:rPr>
                <w:noProof/>
                <w:webHidden/>
              </w:rPr>
              <w:fldChar w:fldCharType="separate"/>
            </w:r>
            <w:r>
              <w:rPr>
                <w:noProof/>
                <w:webHidden/>
              </w:rPr>
              <w:t>15</w:t>
            </w:r>
            <w:r>
              <w:rPr>
                <w:noProof/>
                <w:webHidden/>
              </w:rPr>
              <w:fldChar w:fldCharType="end"/>
            </w:r>
          </w:hyperlink>
        </w:p>
        <w:p w14:paraId="7A8BBF36" w14:textId="77777777" w:rsidR="0053271C" w:rsidRDefault="0053271C">
          <w:pPr>
            <w:pStyle w:val="TOC1"/>
            <w:tabs>
              <w:tab w:val="right" w:leader="dot" w:pos="9056"/>
            </w:tabs>
            <w:rPr>
              <w:rFonts w:eastAsiaTheme="minorEastAsia"/>
              <w:b w:val="0"/>
              <w:noProof/>
              <w:lang w:val="en-US"/>
            </w:rPr>
          </w:pPr>
          <w:hyperlink w:anchor="_Toc461022401" w:history="1">
            <w:r w:rsidRPr="009F386D">
              <w:rPr>
                <w:rStyle w:val="Hyperlink"/>
                <w:noProof/>
              </w:rPr>
              <w:t>Carbonsäuren</w:t>
            </w:r>
            <w:r>
              <w:rPr>
                <w:noProof/>
                <w:webHidden/>
              </w:rPr>
              <w:tab/>
            </w:r>
            <w:r>
              <w:rPr>
                <w:noProof/>
                <w:webHidden/>
              </w:rPr>
              <w:fldChar w:fldCharType="begin"/>
            </w:r>
            <w:r>
              <w:rPr>
                <w:noProof/>
                <w:webHidden/>
              </w:rPr>
              <w:instrText xml:space="preserve"> PAGEREF _Toc461022401 \h </w:instrText>
            </w:r>
            <w:r>
              <w:rPr>
                <w:noProof/>
                <w:webHidden/>
              </w:rPr>
            </w:r>
            <w:r>
              <w:rPr>
                <w:noProof/>
                <w:webHidden/>
              </w:rPr>
              <w:fldChar w:fldCharType="separate"/>
            </w:r>
            <w:r>
              <w:rPr>
                <w:noProof/>
                <w:webHidden/>
              </w:rPr>
              <w:t>15</w:t>
            </w:r>
            <w:r>
              <w:rPr>
                <w:noProof/>
                <w:webHidden/>
              </w:rPr>
              <w:fldChar w:fldCharType="end"/>
            </w:r>
          </w:hyperlink>
        </w:p>
        <w:p w14:paraId="5E3381A3" w14:textId="77777777" w:rsidR="0053271C" w:rsidRDefault="0053271C">
          <w:pPr>
            <w:pStyle w:val="TOC2"/>
            <w:tabs>
              <w:tab w:val="right" w:leader="dot" w:pos="9056"/>
            </w:tabs>
            <w:rPr>
              <w:rFonts w:eastAsiaTheme="minorEastAsia"/>
              <w:b w:val="0"/>
              <w:noProof/>
              <w:sz w:val="24"/>
              <w:szCs w:val="24"/>
              <w:lang w:val="en-US"/>
            </w:rPr>
          </w:pPr>
          <w:hyperlink w:anchor="_Toc461022402" w:history="1">
            <w:r w:rsidRPr="009F386D">
              <w:rPr>
                <w:rStyle w:val="Hyperlink"/>
                <w:noProof/>
              </w:rPr>
              <w:t>Einteilung</w:t>
            </w:r>
            <w:r>
              <w:rPr>
                <w:noProof/>
                <w:webHidden/>
              </w:rPr>
              <w:tab/>
            </w:r>
            <w:r>
              <w:rPr>
                <w:noProof/>
                <w:webHidden/>
              </w:rPr>
              <w:fldChar w:fldCharType="begin"/>
            </w:r>
            <w:r>
              <w:rPr>
                <w:noProof/>
                <w:webHidden/>
              </w:rPr>
              <w:instrText xml:space="preserve"> PAGEREF _Toc461022402 \h </w:instrText>
            </w:r>
            <w:r>
              <w:rPr>
                <w:noProof/>
                <w:webHidden/>
              </w:rPr>
            </w:r>
            <w:r>
              <w:rPr>
                <w:noProof/>
                <w:webHidden/>
              </w:rPr>
              <w:fldChar w:fldCharType="separate"/>
            </w:r>
            <w:r>
              <w:rPr>
                <w:noProof/>
                <w:webHidden/>
              </w:rPr>
              <w:t>15</w:t>
            </w:r>
            <w:r>
              <w:rPr>
                <w:noProof/>
                <w:webHidden/>
              </w:rPr>
              <w:fldChar w:fldCharType="end"/>
            </w:r>
          </w:hyperlink>
        </w:p>
        <w:p w14:paraId="79013057" w14:textId="77777777" w:rsidR="0053271C" w:rsidRDefault="0053271C">
          <w:pPr>
            <w:pStyle w:val="TOC2"/>
            <w:tabs>
              <w:tab w:val="right" w:leader="dot" w:pos="9056"/>
            </w:tabs>
            <w:rPr>
              <w:rFonts w:eastAsiaTheme="minorEastAsia"/>
              <w:b w:val="0"/>
              <w:noProof/>
              <w:sz w:val="24"/>
              <w:szCs w:val="24"/>
              <w:lang w:val="en-US"/>
            </w:rPr>
          </w:pPr>
          <w:hyperlink w:anchor="_Toc461022403" w:history="1">
            <w:r w:rsidRPr="009F386D">
              <w:rPr>
                <w:rStyle w:val="Hyperlink"/>
                <w:noProof/>
              </w:rPr>
              <w:t>Wichtige Carbonsäuren</w:t>
            </w:r>
            <w:r>
              <w:rPr>
                <w:noProof/>
                <w:webHidden/>
              </w:rPr>
              <w:tab/>
            </w:r>
            <w:r>
              <w:rPr>
                <w:noProof/>
                <w:webHidden/>
              </w:rPr>
              <w:fldChar w:fldCharType="begin"/>
            </w:r>
            <w:r>
              <w:rPr>
                <w:noProof/>
                <w:webHidden/>
              </w:rPr>
              <w:instrText xml:space="preserve"> PAGEREF _Toc461022403 \h </w:instrText>
            </w:r>
            <w:r>
              <w:rPr>
                <w:noProof/>
                <w:webHidden/>
              </w:rPr>
            </w:r>
            <w:r>
              <w:rPr>
                <w:noProof/>
                <w:webHidden/>
              </w:rPr>
              <w:fldChar w:fldCharType="separate"/>
            </w:r>
            <w:r>
              <w:rPr>
                <w:noProof/>
                <w:webHidden/>
              </w:rPr>
              <w:t>15</w:t>
            </w:r>
            <w:r>
              <w:rPr>
                <w:noProof/>
                <w:webHidden/>
              </w:rPr>
              <w:fldChar w:fldCharType="end"/>
            </w:r>
          </w:hyperlink>
        </w:p>
        <w:p w14:paraId="3DA8698C" w14:textId="77777777" w:rsidR="0053271C" w:rsidRDefault="0053271C">
          <w:pPr>
            <w:pStyle w:val="TOC1"/>
            <w:tabs>
              <w:tab w:val="right" w:leader="dot" w:pos="9056"/>
            </w:tabs>
            <w:rPr>
              <w:rFonts w:eastAsiaTheme="minorEastAsia"/>
              <w:b w:val="0"/>
              <w:noProof/>
              <w:lang w:val="en-US"/>
            </w:rPr>
          </w:pPr>
          <w:hyperlink w:anchor="_Toc461022404" w:history="1">
            <w:r w:rsidRPr="009F386D">
              <w:rPr>
                <w:rStyle w:val="Hyperlink"/>
                <w:noProof/>
              </w:rPr>
              <w:t>Fette</w:t>
            </w:r>
            <w:r>
              <w:rPr>
                <w:noProof/>
                <w:webHidden/>
              </w:rPr>
              <w:tab/>
            </w:r>
            <w:r>
              <w:rPr>
                <w:noProof/>
                <w:webHidden/>
              </w:rPr>
              <w:fldChar w:fldCharType="begin"/>
            </w:r>
            <w:r>
              <w:rPr>
                <w:noProof/>
                <w:webHidden/>
              </w:rPr>
              <w:instrText xml:space="preserve"> PAGEREF _Toc461022404 \h </w:instrText>
            </w:r>
            <w:r>
              <w:rPr>
                <w:noProof/>
                <w:webHidden/>
              </w:rPr>
            </w:r>
            <w:r>
              <w:rPr>
                <w:noProof/>
                <w:webHidden/>
              </w:rPr>
              <w:fldChar w:fldCharType="separate"/>
            </w:r>
            <w:r>
              <w:rPr>
                <w:noProof/>
                <w:webHidden/>
              </w:rPr>
              <w:t>16</w:t>
            </w:r>
            <w:r>
              <w:rPr>
                <w:noProof/>
                <w:webHidden/>
              </w:rPr>
              <w:fldChar w:fldCharType="end"/>
            </w:r>
          </w:hyperlink>
        </w:p>
        <w:p w14:paraId="00E60817" w14:textId="77777777" w:rsidR="0053271C" w:rsidRDefault="0053271C">
          <w:pPr>
            <w:pStyle w:val="TOC1"/>
            <w:tabs>
              <w:tab w:val="right" w:leader="dot" w:pos="9056"/>
            </w:tabs>
            <w:rPr>
              <w:rFonts w:eastAsiaTheme="minorEastAsia"/>
              <w:b w:val="0"/>
              <w:noProof/>
              <w:lang w:val="en-US"/>
            </w:rPr>
          </w:pPr>
          <w:hyperlink w:anchor="_Toc461022405" w:history="1">
            <w:r w:rsidRPr="009F386D">
              <w:rPr>
                <w:rStyle w:val="Hyperlink"/>
                <w:noProof/>
              </w:rPr>
              <w:t>Seifen</w:t>
            </w:r>
            <w:r>
              <w:rPr>
                <w:noProof/>
                <w:webHidden/>
              </w:rPr>
              <w:tab/>
            </w:r>
            <w:r>
              <w:rPr>
                <w:noProof/>
                <w:webHidden/>
              </w:rPr>
              <w:fldChar w:fldCharType="begin"/>
            </w:r>
            <w:r>
              <w:rPr>
                <w:noProof/>
                <w:webHidden/>
              </w:rPr>
              <w:instrText xml:space="preserve"> PAGEREF _Toc461022405 \h </w:instrText>
            </w:r>
            <w:r>
              <w:rPr>
                <w:noProof/>
                <w:webHidden/>
              </w:rPr>
            </w:r>
            <w:r>
              <w:rPr>
                <w:noProof/>
                <w:webHidden/>
              </w:rPr>
              <w:fldChar w:fldCharType="separate"/>
            </w:r>
            <w:r>
              <w:rPr>
                <w:noProof/>
                <w:webHidden/>
              </w:rPr>
              <w:t>17</w:t>
            </w:r>
            <w:r>
              <w:rPr>
                <w:noProof/>
                <w:webHidden/>
              </w:rPr>
              <w:fldChar w:fldCharType="end"/>
            </w:r>
          </w:hyperlink>
        </w:p>
        <w:p w14:paraId="13D100DF" w14:textId="77777777" w:rsidR="0053271C" w:rsidRDefault="0053271C">
          <w:pPr>
            <w:pStyle w:val="TOC2"/>
            <w:tabs>
              <w:tab w:val="right" w:leader="dot" w:pos="9056"/>
            </w:tabs>
            <w:rPr>
              <w:rFonts w:eastAsiaTheme="minorEastAsia"/>
              <w:b w:val="0"/>
              <w:noProof/>
              <w:sz w:val="24"/>
              <w:szCs w:val="24"/>
              <w:lang w:val="en-US"/>
            </w:rPr>
          </w:pPr>
          <w:hyperlink w:anchor="_Toc461022406" w:history="1">
            <w:r w:rsidRPr="009F386D">
              <w:rPr>
                <w:rStyle w:val="Hyperlink"/>
                <w:noProof/>
              </w:rPr>
              <w:t>Tensidwirkung</w:t>
            </w:r>
            <w:r>
              <w:rPr>
                <w:noProof/>
                <w:webHidden/>
              </w:rPr>
              <w:tab/>
            </w:r>
            <w:r>
              <w:rPr>
                <w:noProof/>
                <w:webHidden/>
              </w:rPr>
              <w:fldChar w:fldCharType="begin"/>
            </w:r>
            <w:r>
              <w:rPr>
                <w:noProof/>
                <w:webHidden/>
              </w:rPr>
              <w:instrText xml:space="preserve"> PAGEREF _Toc461022406 \h </w:instrText>
            </w:r>
            <w:r>
              <w:rPr>
                <w:noProof/>
                <w:webHidden/>
              </w:rPr>
            </w:r>
            <w:r>
              <w:rPr>
                <w:noProof/>
                <w:webHidden/>
              </w:rPr>
              <w:fldChar w:fldCharType="separate"/>
            </w:r>
            <w:r>
              <w:rPr>
                <w:noProof/>
                <w:webHidden/>
              </w:rPr>
              <w:t>17</w:t>
            </w:r>
            <w:r>
              <w:rPr>
                <w:noProof/>
                <w:webHidden/>
              </w:rPr>
              <w:fldChar w:fldCharType="end"/>
            </w:r>
          </w:hyperlink>
        </w:p>
        <w:p w14:paraId="541B2C6D" w14:textId="77777777" w:rsidR="0053271C" w:rsidRDefault="0053271C">
          <w:pPr>
            <w:pStyle w:val="TOC2"/>
            <w:tabs>
              <w:tab w:val="right" w:leader="dot" w:pos="9056"/>
            </w:tabs>
            <w:rPr>
              <w:rFonts w:eastAsiaTheme="minorEastAsia"/>
              <w:b w:val="0"/>
              <w:noProof/>
              <w:sz w:val="24"/>
              <w:szCs w:val="24"/>
              <w:lang w:val="en-US"/>
            </w:rPr>
          </w:pPr>
          <w:hyperlink w:anchor="_Toc461022407" w:history="1">
            <w:r w:rsidRPr="009F386D">
              <w:rPr>
                <w:rStyle w:val="Hyperlink"/>
                <w:noProof/>
              </w:rPr>
              <w:t>Waschwirkung</w:t>
            </w:r>
            <w:r>
              <w:rPr>
                <w:noProof/>
                <w:webHidden/>
              </w:rPr>
              <w:tab/>
            </w:r>
            <w:r>
              <w:rPr>
                <w:noProof/>
                <w:webHidden/>
              </w:rPr>
              <w:fldChar w:fldCharType="begin"/>
            </w:r>
            <w:r>
              <w:rPr>
                <w:noProof/>
                <w:webHidden/>
              </w:rPr>
              <w:instrText xml:space="preserve"> PAGEREF _Toc461022407 \h </w:instrText>
            </w:r>
            <w:r>
              <w:rPr>
                <w:noProof/>
                <w:webHidden/>
              </w:rPr>
            </w:r>
            <w:r>
              <w:rPr>
                <w:noProof/>
                <w:webHidden/>
              </w:rPr>
              <w:fldChar w:fldCharType="separate"/>
            </w:r>
            <w:r>
              <w:rPr>
                <w:noProof/>
                <w:webHidden/>
              </w:rPr>
              <w:t>18</w:t>
            </w:r>
            <w:r>
              <w:rPr>
                <w:noProof/>
                <w:webHidden/>
              </w:rPr>
              <w:fldChar w:fldCharType="end"/>
            </w:r>
          </w:hyperlink>
        </w:p>
        <w:p w14:paraId="31842688" w14:textId="77777777" w:rsidR="0053271C" w:rsidRDefault="0053271C">
          <w:pPr>
            <w:pStyle w:val="TOC2"/>
            <w:tabs>
              <w:tab w:val="right" w:leader="dot" w:pos="9056"/>
            </w:tabs>
            <w:rPr>
              <w:rFonts w:eastAsiaTheme="minorEastAsia"/>
              <w:b w:val="0"/>
              <w:noProof/>
              <w:sz w:val="24"/>
              <w:szCs w:val="24"/>
              <w:lang w:val="en-US"/>
            </w:rPr>
          </w:pPr>
          <w:hyperlink w:anchor="_Toc461022408" w:history="1">
            <w:r w:rsidRPr="009F386D">
              <w:rPr>
                <w:rStyle w:val="Hyperlink"/>
                <w:noProof/>
              </w:rPr>
              <w:t>Nachteile von Seifen</w:t>
            </w:r>
            <w:r>
              <w:rPr>
                <w:noProof/>
                <w:webHidden/>
              </w:rPr>
              <w:tab/>
            </w:r>
            <w:r>
              <w:rPr>
                <w:noProof/>
                <w:webHidden/>
              </w:rPr>
              <w:fldChar w:fldCharType="begin"/>
            </w:r>
            <w:r>
              <w:rPr>
                <w:noProof/>
                <w:webHidden/>
              </w:rPr>
              <w:instrText xml:space="preserve"> PAGEREF _Toc461022408 \h </w:instrText>
            </w:r>
            <w:r>
              <w:rPr>
                <w:noProof/>
                <w:webHidden/>
              </w:rPr>
            </w:r>
            <w:r>
              <w:rPr>
                <w:noProof/>
                <w:webHidden/>
              </w:rPr>
              <w:fldChar w:fldCharType="separate"/>
            </w:r>
            <w:r>
              <w:rPr>
                <w:noProof/>
                <w:webHidden/>
              </w:rPr>
              <w:t>18</w:t>
            </w:r>
            <w:r>
              <w:rPr>
                <w:noProof/>
                <w:webHidden/>
              </w:rPr>
              <w:fldChar w:fldCharType="end"/>
            </w:r>
          </w:hyperlink>
        </w:p>
        <w:p w14:paraId="35C6F1CB" w14:textId="77777777" w:rsidR="0053271C" w:rsidRDefault="0053271C">
          <w:pPr>
            <w:pStyle w:val="TOC1"/>
            <w:tabs>
              <w:tab w:val="right" w:leader="dot" w:pos="9056"/>
            </w:tabs>
            <w:rPr>
              <w:rFonts w:eastAsiaTheme="minorEastAsia"/>
              <w:b w:val="0"/>
              <w:noProof/>
              <w:lang w:val="en-US"/>
            </w:rPr>
          </w:pPr>
          <w:hyperlink w:anchor="_Toc461022409" w:history="1">
            <w:r w:rsidRPr="009F386D">
              <w:rPr>
                <w:rStyle w:val="Hyperlink"/>
                <w:noProof/>
              </w:rPr>
              <w:t>Polymere</w:t>
            </w:r>
            <w:r>
              <w:rPr>
                <w:noProof/>
                <w:webHidden/>
              </w:rPr>
              <w:tab/>
            </w:r>
            <w:r>
              <w:rPr>
                <w:noProof/>
                <w:webHidden/>
              </w:rPr>
              <w:fldChar w:fldCharType="begin"/>
            </w:r>
            <w:r>
              <w:rPr>
                <w:noProof/>
                <w:webHidden/>
              </w:rPr>
              <w:instrText xml:space="preserve"> PAGEREF _Toc461022409 \h </w:instrText>
            </w:r>
            <w:r>
              <w:rPr>
                <w:noProof/>
                <w:webHidden/>
              </w:rPr>
            </w:r>
            <w:r>
              <w:rPr>
                <w:noProof/>
                <w:webHidden/>
              </w:rPr>
              <w:fldChar w:fldCharType="separate"/>
            </w:r>
            <w:r>
              <w:rPr>
                <w:noProof/>
                <w:webHidden/>
              </w:rPr>
              <w:t>19</w:t>
            </w:r>
            <w:r>
              <w:rPr>
                <w:noProof/>
                <w:webHidden/>
              </w:rPr>
              <w:fldChar w:fldCharType="end"/>
            </w:r>
          </w:hyperlink>
        </w:p>
        <w:p w14:paraId="2C36D00A" w14:textId="77777777" w:rsidR="0053271C" w:rsidRDefault="0053271C">
          <w:pPr>
            <w:pStyle w:val="TOC2"/>
            <w:tabs>
              <w:tab w:val="right" w:leader="dot" w:pos="9056"/>
            </w:tabs>
            <w:rPr>
              <w:rFonts w:eastAsiaTheme="minorEastAsia"/>
              <w:b w:val="0"/>
              <w:noProof/>
              <w:sz w:val="24"/>
              <w:szCs w:val="24"/>
              <w:lang w:val="en-US"/>
            </w:rPr>
          </w:pPr>
          <w:hyperlink w:anchor="_Toc461022410" w:history="1">
            <w:r w:rsidRPr="009F386D">
              <w:rPr>
                <w:rStyle w:val="Hyperlink"/>
                <w:noProof/>
              </w:rPr>
              <w:t>Radikalische Polymerisation</w:t>
            </w:r>
            <w:r>
              <w:rPr>
                <w:noProof/>
                <w:webHidden/>
              </w:rPr>
              <w:tab/>
            </w:r>
            <w:r>
              <w:rPr>
                <w:noProof/>
                <w:webHidden/>
              </w:rPr>
              <w:fldChar w:fldCharType="begin"/>
            </w:r>
            <w:r>
              <w:rPr>
                <w:noProof/>
                <w:webHidden/>
              </w:rPr>
              <w:instrText xml:space="preserve"> PAGEREF _Toc461022410 \h </w:instrText>
            </w:r>
            <w:r>
              <w:rPr>
                <w:noProof/>
                <w:webHidden/>
              </w:rPr>
            </w:r>
            <w:r>
              <w:rPr>
                <w:noProof/>
                <w:webHidden/>
              </w:rPr>
              <w:fldChar w:fldCharType="separate"/>
            </w:r>
            <w:r>
              <w:rPr>
                <w:noProof/>
                <w:webHidden/>
              </w:rPr>
              <w:t>19</w:t>
            </w:r>
            <w:r>
              <w:rPr>
                <w:noProof/>
                <w:webHidden/>
              </w:rPr>
              <w:fldChar w:fldCharType="end"/>
            </w:r>
          </w:hyperlink>
        </w:p>
        <w:p w14:paraId="4DD7DA90" w14:textId="77777777" w:rsidR="0053271C" w:rsidRDefault="0053271C">
          <w:pPr>
            <w:pStyle w:val="TOC2"/>
            <w:tabs>
              <w:tab w:val="right" w:leader="dot" w:pos="9056"/>
            </w:tabs>
            <w:rPr>
              <w:rFonts w:eastAsiaTheme="minorEastAsia"/>
              <w:b w:val="0"/>
              <w:noProof/>
              <w:sz w:val="24"/>
              <w:szCs w:val="24"/>
              <w:lang w:val="en-US"/>
            </w:rPr>
          </w:pPr>
          <w:hyperlink w:anchor="_Toc461022411" w:history="1">
            <w:r w:rsidRPr="009F386D">
              <w:rPr>
                <w:rStyle w:val="Hyperlink"/>
                <w:noProof/>
              </w:rPr>
              <w:t>Anionische/Kationische Polymerisation</w:t>
            </w:r>
            <w:r>
              <w:rPr>
                <w:noProof/>
                <w:webHidden/>
              </w:rPr>
              <w:tab/>
            </w:r>
            <w:r>
              <w:rPr>
                <w:noProof/>
                <w:webHidden/>
              </w:rPr>
              <w:fldChar w:fldCharType="begin"/>
            </w:r>
            <w:r>
              <w:rPr>
                <w:noProof/>
                <w:webHidden/>
              </w:rPr>
              <w:instrText xml:space="preserve"> PAGEREF _Toc461022411 \h </w:instrText>
            </w:r>
            <w:r>
              <w:rPr>
                <w:noProof/>
                <w:webHidden/>
              </w:rPr>
            </w:r>
            <w:r>
              <w:rPr>
                <w:noProof/>
                <w:webHidden/>
              </w:rPr>
              <w:fldChar w:fldCharType="separate"/>
            </w:r>
            <w:r>
              <w:rPr>
                <w:noProof/>
                <w:webHidden/>
              </w:rPr>
              <w:t>19</w:t>
            </w:r>
            <w:r>
              <w:rPr>
                <w:noProof/>
                <w:webHidden/>
              </w:rPr>
              <w:fldChar w:fldCharType="end"/>
            </w:r>
          </w:hyperlink>
        </w:p>
        <w:p w14:paraId="42863210" w14:textId="77777777" w:rsidR="0053271C" w:rsidRDefault="0053271C">
          <w:pPr>
            <w:rPr>
              <w:rStyle w:val="Hyperlink"/>
              <w:b/>
              <w:noProof/>
            </w:rPr>
          </w:pPr>
          <w:r>
            <w:rPr>
              <w:rStyle w:val="Hyperlink"/>
              <w:noProof/>
            </w:rPr>
            <w:br w:type="page"/>
          </w:r>
        </w:p>
        <w:bookmarkStart w:id="0" w:name="_GoBack"/>
        <w:bookmarkEnd w:id="0"/>
        <w:p w14:paraId="6CE8925D" w14:textId="31B9DDFE" w:rsidR="0053271C" w:rsidRDefault="0053271C">
          <w:pPr>
            <w:pStyle w:val="TOC1"/>
            <w:tabs>
              <w:tab w:val="right" w:leader="dot" w:pos="9056"/>
            </w:tabs>
            <w:rPr>
              <w:rFonts w:eastAsiaTheme="minorEastAsia"/>
              <w:b w:val="0"/>
              <w:noProof/>
              <w:lang w:val="en-US"/>
            </w:rPr>
          </w:pPr>
          <w:r w:rsidRPr="009F386D">
            <w:rPr>
              <w:rStyle w:val="Hyperlink"/>
              <w:noProof/>
            </w:rPr>
            <w:lastRenderedPageBreak/>
            <w:fldChar w:fldCharType="begin"/>
          </w:r>
          <w:r w:rsidRPr="009F386D">
            <w:rPr>
              <w:rStyle w:val="Hyperlink"/>
              <w:noProof/>
            </w:rPr>
            <w:instrText xml:space="preserve"> </w:instrText>
          </w:r>
          <w:r>
            <w:rPr>
              <w:noProof/>
            </w:rPr>
            <w:instrText>HYPERLINK \l "_Toc461022412"</w:instrText>
          </w:r>
          <w:r w:rsidRPr="009F386D">
            <w:rPr>
              <w:rStyle w:val="Hyperlink"/>
              <w:noProof/>
            </w:rPr>
            <w:instrText xml:space="preserve"> </w:instrText>
          </w:r>
          <w:r w:rsidRPr="009F386D">
            <w:rPr>
              <w:rStyle w:val="Hyperlink"/>
              <w:noProof/>
            </w:rPr>
          </w:r>
          <w:r w:rsidRPr="009F386D">
            <w:rPr>
              <w:rStyle w:val="Hyperlink"/>
              <w:noProof/>
            </w:rPr>
            <w:fldChar w:fldCharType="separate"/>
          </w:r>
          <w:r w:rsidRPr="009F386D">
            <w:rPr>
              <w:rStyle w:val="Hyperlink"/>
              <w:noProof/>
            </w:rPr>
            <w:t>Benennung der Kohlenwasserstoffe</w:t>
          </w:r>
          <w:r>
            <w:rPr>
              <w:noProof/>
              <w:webHidden/>
            </w:rPr>
            <w:tab/>
          </w:r>
          <w:r>
            <w:rPr>
              <w:noProof/>
              <w:webHidden/>
            </w:rPr>
            <w:fldChar w:fldCharType="begin"/>
          </w:r>
          <w:r>
            <w:rPr>
              <w:noProof/>
              <w:webHidden/>
            </w:rPr>
            <w:instrText xml:space="preserve"> PAGEREF _Toc461022412 \h </w:instrText>
          </w:r>
          <w:r>
            <w:rPr>
              <w:noProof/>
              <w:webHidden/>
            </w:rPr>
          </w:r>
          <w:r>
            <w:rPr>
              <w:noProof/>
              <w:webHidden/>
            </w:rPr>
            <w:fldChar w:fldCharType="separate"/>
          </w:r>
          <w:r>
            <w:rPr>
              <w:noProof/>
              <w:webHidden/>
            </w:rPr>
            <w:t>20</w:t>
          </w:r>
          <w:r>
            <w:rPr>
              <w:noProof/>
              <w:webHidden/>
            </w:rPr>
            <w:fldChar w:fldCharType="end"/>
          </w:r>
          <w:r w:rsidRPr="009F386D">
            <w:rPr>
              <w:rStyle w:val="Hyperlink"/>
              <w:noProof/>
            </w:rPr>
            <w:fldChar w:fldCharType="end"/>
          </w:r>
        </w:p>
        <w:p w14:paraId="3143E1A3" w14:textId="77777777" w:rsidR="0053271C" w:rsidRDefault="0053271C">
          <w:pPr>
            <w:pStyle w:val="TOC2"/>
            <w:tabs>
              <w:tab w:val="right" w:leader="dot" w:pos="9056"/>
            </w:tabs>
            <w:rPr>
              <w:rFonts w:eastAsiaTheme="minorEastAsia"/>
              <w:b w:val="0"/>
              <w:noProof/>
              <w:sz w:val="24"/>
              <w:szCs w:val="24"/>
              <w:lang w:val="en-US"/>
            </w:rPr>
          </w:pPr>
          <w:hyperlink w:anchor="_Toc461022413" w:history="1">
            <w:r w:rsidRPr="009F386D">
              <w:rPr>
                <w:rStyle w:val="Hyperlink"/>
                <w:noProof/>
              </w:rPr>
              <w:t>Grundnamen</w:t>
            </w:r>
            <w:r>
              <w:rPr>
                <w:noProof/>
                <w:webHidden/>
              </w:rPr>
              <w:tab/>
            </w:r>
            <w:r>
              <w:rPr>
                <w:noProof/>
                <w:webHidden/>
              </w:rPr>
              <w:fldChar w:fldCharType="begin"/>
            </w:r>
            <w:r>
              <w:rPr>
                <w:noProof/>
                <w:webHidden/>
              </w:rPr>
              <w:instrText xml:space="preserve"> PAGEREF _Toc461022413 \h </w:instrText>
            </w:r>
            <w:r>
              <w:rPr>
                <w:noProof/>
                <w:webHidden/>
              </w:rPr>
            </w:r>
            <w:r>
              <w:rPr>
                <w:noProof/>
                <w:webHidden/>
              </w:rPr>
              <w:fldChar w:fldCharType="separate"/>
            </w:r>
            <w:r>
              <w:rPr>
                <w:noProof/>
                <w:webHidden/>
              </w:rPr>
              <w:t>20</w:t>
            </w:r>
            <w:r>
              <w:rPr>
                <w:noProof/>
                <w:webHidden/>
              </w:rPr>
              <w:fldChar w:fldCharType="end"/>
            </w:r>
          </w:hyperlink>
        </w:p>
        <w:p w14:paraId="1433FAC4" w14:textId="77777777" w:rsidR="0053271C" w:rsidRDefault="0053271C">
          <w:pPr>
            <w:pStyle w:val="TOC2"/>
            <w:tabs>
              <w:tab w:val="right" w:leader="dot" w:pos="9056"/>
            </w:tabs>
            <w:rPr>
              <w:rFonts w:eastAsiaTheme="minorEastAsia"/>
              <w:b w:val="0"/>
              <w:noProof/>
              <w:sz w:val="24"/>
              <w:szCs w:val="24"/>
              <w:lang w:val="en-US"/>
            </w:rPr>
          </w:pPr>
          <w:hyperlink w:anchor="_Toc461022414" w:history="1">
            <w:r w:rsidRPr="009F386D">
              <w:rPr>
                <w:rStyle w:val="Hyperlink"/>
                <w:noProof/>
              </w:rPr>
              <w:t>Regeln</w:t>
            </w:r>
            <w:r>
              <w:rPr>
                <w:noProof/>
                <w:webHidden/>
              </w:rPr>
              <w:tab/>
            </w:r>
            <w:r>
              <w:rPr>
                <w:noProof/>
                <w:webHidden/>
              </w:rPr>
              <w:fldChar w:fldCharType="begin"/>
            </w:r>
            <w:r>
              <w:rPr>
                <w:noProof/>
                <w:webHidden/>
              </w:rPr>
              <w:instrText xml:space="preserve"> PAGEREF _Toc461022414 \h </w:instrText>
            </w:r>
            <w:r>
              <w:rPr>
                <w:noProof/>
                <w:webHidden/>
              </w:rPr>
            </w:r>
            <w:r>
              <w:rPr>
                <w:noProof/>
                <w:webHidden/>
              </w:rPr>
              <w:fldChar w:fldCharType="separate"/>
            </w:r>
            <w:r>
              <w:rPr>
                <w:noProof/>
                <w:webHidden/>
              </w:rPr>
              <w:t>20</w:t>
            </w:r>
            <w:r>
              <w:rPr>
                <w:noProof/>
                <w:webHidden/>
              </w:rPr>
              <w:fldChar w:fldCharType="end"/>
            </w:r>
          </w:hyperlink>
        </w:p>
        <w:p w14:paraId="2927EECC" w14:textId="77777777" w:rsidR="0053271C" w:rsidRDefault="0053271C">
          <w:pPr>
            <w:pStyle w:val="TOC3"/>
            <w:tabs>
              <w:tab w:val="right" w:leader="dot" w:pos="9056"/>
            </w:tabs>
            <w:rPr>
              <w:rFonts w:eastAsiaTheme="minorEastAsia"/>
              <w:noProof/>
              <w:sz w:val="24"/>
              <w:szCs w:val="24"/>
              <w:lang w:val="en-US"/>
            </w:rPr>
          </w:pPr>
          <w:hyperlink w:anchor="_Toc461022415" w:history="1">
            <w:r w:rsidRPr="009F386D">
              <w:rPr>
                <w:rStyle w:val="Hyperlink"/>
                <w:noProof/>
              </w:rPr>
              <w:t>mit Doppelbindung</w:t>
            </w:r>
            <w:r>
              <w:rPr>
                <w:noProof/>
                <w:webHidden/>
              </w:rPr>
              <w:tab/>
            </w:r>
            <w:r>
              <w:rPr>
                <w:noProof/>
                <w:webHidden/>
              </w:rPr>
              <w:fldChar w:fldCharType="begin"/>
            </w:r>
            <w:r>
              <w:rPr>
                <w:noProof/>
                <w:webHidden/>
              </w:rPr>
              <w:instrText xml:space="preserve"> PAGEREF _Toc461022415 \h </w:instrText>
            </w:r>
            <w:r>
              <w:rPr>
                <w:noProof/>
                <w:webHidden/>
              </w:rPr>
            </w:r>
            <w:r>
              <w:rPr>
                <w:noProof/>
                <w:webHidden/>
              </w:rPr>
              <w:fldChar w:fldCharType="separate"/>
            </w:r>
            <w:r>
              <w:rPr>
                <w:noProof/>
                <w:webHidden/>
              </w:rPr>
              <w:t>20</w:t>
            </w:r>
            <w:r>
              <w:rPr>
                <w:noProof/>
                <w:webHidden/>
              </w:rPr>
              <w:fldChar w:fldCharType="end"/>
            </w:r>
          </w:hyperlink>
        </w:p>
        <w:p w14:paraId="7C00C76C" w14:textId="77777777" w:rsidR="0053271C" w:rsidRDefault="0053271C">
          <w:pPr>
            <w:pStyle w:val="TOC3"/>
            <w:tabs>
              <w:tab w:val="right" w:leader="dot" w:pos="9056"/>
            </w:tabs>
            <w:rPr>
              <w:rFonts w:eastAsiaTheme="minorEastAsia"/>
              <w:noProof/>
              <w:sz w:val="24"/>
              <w:szCs w:val="24"/>
              <w:lang w:val="en-US"/>
            </w:rPr>
          </w:pPr>
          <w:hyperlink w:anchor="_Toc461022416" w:history="1">
            <w:r w:rsidRPr="009F386D">
              <w:rPr>
                <w:rStyle w:val="Hyperlink"/>
                <w:noProof/>
              </w:rPr>
              <w:t>mit Dreifachbindung</w:t>
            </w:r>
            <w:r>
              <w:rPr>
                <w:noProof/>
                <w:webHidden/>
              </w:rPr>
              <w:tab/>
            </w:r>
            <w:r>
              <w:rPr>
                <w:noProof/>
                <w:webHidden/>
              </w:rPr>
              <w:fldChar w:fldCharType="begin"/>
            </w:r>
            <w:r>
              <w:rPr>
                <w:noProof/>
                <w:webHidden/>
              </w:rPr>
              <w:instrText xml:space="preserve"> PAGEREF _Toc461022416 \h </w:instrText>
            </w:r>
            <w:r>
              <w:rPr>
                <w:noProof/>
                <w:webHidden/>
              </w:rPr>
            </w:r>
            <w:r>
              <w:rPr>
                <w:noProof/>
                <w:webHidden/>
              </w:rPr>
              <w:fldChar w:fldCharType="separate"/>
            </w:r>
            <w:r>
              <w:rPr>
                <w:noProof/>
                <w:webHidden/>
              </w:rPr>
              <w:t>20</w:t>
            </w:r>
            <w:r>
              <w:rPr>
                <w:noProof/>
                <w:webHidden/>
              </w:rPr>
              <w:fldChar w:fldCharType="end"/>
            </w:r>
          </w:hyperlink>
        </w:p>
        <w:p w14:paraId="44EF66BB" w14:textId="77777777" w:rsidR="0053271C" w:rsidRDefault="0053271C">
          <w:pPr>
            <w:pStyle w:val="TOC3"/>
            <w:tabs>
              <w:tab w:val="right" w:leader="dot" w:pos="9056"/>
            </w:tabs>
            <w:rPr>
              <w:rFonts w:eastAsiaTheme="minorEastAsia"/>
              <w:noProof/>
              <w:sz w:val="24"/>
              <w:szCs w:val="24"/>
              <w:lang w:val="en-US"/>
            </w:rPr>
          </w:pPr>
          <w:hyperlink w:anchor="_Toc461022417" w:history="1">
            <w:r w:rsidRPr="009F386D">
              <w:rPr>
                <w:rStyle w:val="Hyperlink"/>
                <w:noProof/>
              </w:rPr>
              <w:t>Alkohole</w:t>
            </w:r>
            <w:r>
              <w:rPr>
                <w:noProof/>
                <w:webHidden/>
              </w:rPr>
              <w:tab/>
            </w:r>
            <w:r>
              <w:rPr>
                <w:noProof/>
                <w:webHidden/>
              </w:rPr>
              <w:fldChar w:fldCharType="begin"/>
            </w:r>
            <w:r>
              <w:rPr>
                <w:noProof/>
                <w:webHidden/>
              </w:rPr>
              <w:instrText xml:space="preserve"> PAGEREF _Toc461022417 \h </w:instrText>
            </w:r>
            <w:r>
              <w:rPr>
                <w:noProof/>
                <w:webHidden/>
              </w:rPr>
            </w:r>
            <w:r>
              <w:rPr>
                <w:noProof/>
                <w:webHidden/>
              </w:rPr>
              <w:fldChar w:fldCharType="separate"/>
            </w:r>
            <w:r>
              <w:rPr>
                <w:noProof/>
                <w:webHidden/>
              </w:rPr>
              <w:t>21</w:t>
            </w:r>
            <w:r>
              <w:rPr>
                <w:noProof/>
                <w:webHidden/>
              </w:rPr>
              <w:fldChar w:fldCharType="end"/>
            </w:r>
          </w:hyperlink>
        </w:p>
        <w:p w14:paraId="2F44EE60" w14:textId="77777777" w:rsidR="0053271C" w:rsidRDefault="0053271C">
          <w:pPr>
            <w:pStyle w:val="TOC3"/>
            <w:tabs>
              <w:tab w:val="right" w:leader="dot" w:pos="9056"/>
            </w:tabs>
            <w:rPr>
              <w:rFonts w:eastAsiaTheme="minorEastAsia"/>
              <w:noProof/>
              <w:sz w:val="24"/>
              <w:szCs w:val="24"/>
              <w:lang w:val="en-US"/>
            </w:rPr>
          </w:pPr>
          <w:hyperlink w:anchor="_Toc461022418" w:history="1">
            <w:r w:rsidRPr="009F386D">
              <w:rPr>
                <w:rStyle w:val="Hyperlink"/>
                <w:noProof/>
              </w:rPr>
              <w:t>Aldehyde und Ketone</w:t>
            </w:r>
            <w:r>
              <w:rPr>
                <w:noProof/>
                <w:webHidden/>
              </w:rPr>
              <w:tab/>
            </w:r>
            <w:r>
              <w:rPr>
                <w:noProof/>
                <w:webHidden/>
              </w:rPr>
              <w:fldChar w:fldCharType="begin"/>
            </w:r>
            <w:r>
              <w:rPr>
                <w:noProof/>
                <w:webHidden/>
              </w:rPr>
              <w:instrText xml:space="preserve"> PAGEREF _Toc461022418 \h </w:instrText>
            </w:r>
            <w:r>
              <w:rPr>
                <w:noProof/>
                <w:webHidden/>
              </w:rPr>
            </w:r>
            <w:r>
              <w:rPr>
                <w:noProof/>
                <w:webHidden/>
              </w:rPr>
              <w:fldChar w:fldCharType="separate"/>
            </w:r>
            <w:r>
              <w:rPr>
                <w:noProof/>
                <w:webHidden/>
              </w:rPr>
              <w:t>21</w:t>
            </w:r>
            <w:r>
              <w:rPr>
                <w:noProof/>
                <w:webHidden/>
              </w:rPr>
              <w:fldChar w:fldCharType="end"/>
            </w:r>
          </w:hyperlink>
        </w:p>
        <w:p w14:paraId="02799592" w14:textId="77777777" w:rsidR="0053271C" w:rsidRDefault="0053271C">
          <w:pPr>
            <w:pStyle w:val="TOC3"/>
            <w:tabs>
              <w:tab w:val="right" w:leader="dot" w:pos="9056"/>
            </w:tabs>
            <w:rPr>
              <w:rFonts w:eastAsiaTheme="minorEastAsia"/>
              <w:noProof/>
              <w:sz w:val="24"/>
              <w:szCs w:val="24"/>
              <w:lang w:val="en-US"/>
            </w:rPr>
          </w:pPr>
          <w:hyperlink w:anchor="_Toc461022419" w:history="1">
            <w:r w:rsidRPr="009F386D">
              <w:rPr>
                <w:rStyle w:val="Hyperlink"/>
                <w:noProof/>
              </w:rPr>
              <w:t>Carbonsäuren</w:t>
            </w:r>
            <w:r>
              <w:rPr>
                <w:noProof/>
                <w:webHidden/>
              </w:rPr>
              <w:tab/>
            </w:r>
            <w:r>
              <w:rPr>
                <w:noProof/>
                <w:webHidden/>
              </w:rPr>
              <w:fldChar w:fldCharType="begin"/>
            </w:r>
            <w:r>
              <w:rPr>
                <w:noProof/>
                <w:webHidden/>
              </w:rPr>
              <w:instrText xml:space="preserve"> PAGEREF _Toc461022419 \h </w:instrText>
            </w:r>
            <w:r>
              <w:rPr>
                <w:noProof/>
                <w:webHidden/>
              </w:rPr>
            </w:r>
            <w:r>
              <w:rPr>
                <w:noProof/>
                <w:webHidden/>
              </w:rPr>
              <w:fldChar w:fldCharType="separate"/>
            </w:r>
            <w:r>
              <w:rPr>
                <w:noProof/>
                <w:webHidden/>
              </w:rPr>
              <w:t>21</w:t>
            </w:r>
            <w:r>
              <w:rPr>
                <w:noProof/>
                <w:webHidden/>
              </w:rPr>
              <w:fldChar w:fldCharType="end"/>
            </w:r>
          </w:hyperlink>
        </w:p>
        <w:p w14:paraId="0D6BBA77" w14:textId="77777777" w:rsidR="0053271C" w:rsidRDefault="0053271C">
          <w:pPr>
            <w:pStyle w:val="TOC1"/>
            <w:tabs>
              <w:tab w:val="right" w:leader="dot" w:pos="9056"/>
            </w:tabs>
            <w:rPr>
              <w:rFonts w:eastAsiaTheme="minorEastAsia"/>
              <w:b w:val="0"/>
              <w:noProof/>
              <w:lang w:val="en-US"/>
            </w:rPr>
          </w:pPr>
          <w:hyperlink w:anchor="_Toc461022420" w:history="1">
            <w:r w:rsidRPr="009F386D">
              <w:rPr>
                <w:rStyle w:val="Hyperlink"/>
                <w:noProof/>
              </w:rPr>
              <w:t>Kohlenwasserstoffe (Übersicht)</w:t>
            </w:r>
            <w:r>
              <w:rPr>
                <w:noProof/>
                <w:webHidden/>
              </w:rPr>
              <w:tab/>
            </w:r>
            <w:r>
              <w:rPr>
                <w:noProof/>
                <w:webHidden/>
              </w:rPr>
              <w:fldChar w:fldCharType="begin"/>
            </w:r>
            <w:r>
              <w:rPr>
                <w:noProof/>
                <w:webHidden/>
              </w:rPr>
              <w:instrText xml:space="preserve"> PAGEREF _Toc461022420 \h </w:instrText>
            </w:r>
            <w:r>
              <w:rPr>
                <w:noProof/>
                <w:webHidden/>
              </w:rPr>
            </w:r>
            <w:r>
              <w:rPr>
                <w:noProof/>
                <w:webHidden/>
              </w:rPr>
              <w:fldChar w:fldCharType="separate"/>
            </w:r>
            <w:r>
              <w:rPr>
                <w:noProof/>
                <w:webHidden/>
              </w:rPr>
              <w:t>22</w:t>
            </w:r>
            <w:r>
              <w:rPr>
                <w:noProof/>
                <w:webHidden/>
              </w:rPr>
              <w:fldChar w:fldCharType="end"/>
            </w:r>
          </w:hyperlink>
        </w:p>
        <w:p w14:paraId="78DD1217" w14:textId="77777777" w:rsidR="0053271C" w:rsidRDefault="0053271C">
          <w:pPr>
            <w:pStyle w:val="TOC2"/>
            <w:tabs>
              <w:tab w:val="right" w:leader="dot" w:pos="9056"/>
            </w:tabs>
            <w:rPr>
              <w:rFonts w:eastAsiaTheme="minorEastAsia"/>
              <w:b w:val="0"/>
              <w:noProof/>
              <w:sz w:val="24"/>
              <w:szCs w:val="24"/>
              <w:lang w:val="en-US"/>
            </w:rPr>
          </w:pPr>
          <w:hyperlink w:anchor="_Toc461022421" w:history="1">
            <w:r w:rsidRPr="009F386D">
              <w:rPr>
                <w:rStyle w:val="Hyperlink"/>
                <w:noProof/>
                <w:lang w:val="en-US"/>
              </w:rPr>
              <w:t>Wichtige KW</w:t>
            </w:r>
            <w:r>
              <w:rPr>
                <w:noProof/>
                <w:webHidden/>
              </w:rPr>
              <w:tab/>
            </w:r>
            <w:r>
              <w:rPr>
                <w:noProof/>
                <w:webHidden/>
              </w:rPr>
              <w:fldChar w:fldCharType="begin"/>
            </w:r>
            <w:r>
              <w:rPr>
                <w:noProof/>
                <w:webHidden/>
              </w:rPr>
              <w:instrText xml:space="preserve"> PAGEREF _Toc461022421 \h </w:instrText>
            </w:r>
            <w:r>
              <w:rPr>
                <w:noProof/>
                <w:webHidden/>
              </w:rPr>
            </w:r>
            <w:r>
              <w:rPr>
                <w:noProof/>
                <w:webHidden/>
              </w:rPr>
              <w:fldChar w:fldCharType="separate"/>
            </w:r>
            <w:r>
              <w:rPr>
                <w:noProof/>
                <w:webHidden/>
              </w:rPr>
              <w:t>23</w:t>
            </w:r>
            <w:r>
              <w:rPr>
                <w:noProof/>
                <w:webHidden/>
              </w:rPr>
              <w:fldChar w:fldCharType="end"/>
            </w:r>
          </w:hyperlink>
        </w:p>
        <w:p w14:paraId="53D2B39D" w14:textId="374CD6F3" w:rsidR="00037597" w:rsidRDefault="00037597">
          <w:r>
            <w:rPr>
              <w:b/>
              <w:bCs/>
              <w:noProof/>
            </w:rPr>
            <w:fldChar w:fldCharType="end"/>
          </w:r>
        </w:p>
      </w:sdtContent>
    </w:sdt>
    <w:p w14:paraId="20723ED4" w14:textId="7D06E288" w:rsidR="00A21EB4" w:rsidRDefault="00A21EB4">
      <w:r>
        <w:br w:type="page"/>
      </w:r>
    </w:p>
    <w:p w14:paraId="6E6789E2" w14:textId="613BD01C" w:rsidR="0017209F" w:rsidRDefault="0017209F" w:rsidP="0017209F">
      <w:pPr>
        <w:pStyle w:val="Heading1"/>
      </w:pPr>
      <w:bookmarkStart w:id="1" w:name="_Toc461022369"/>
      <w:r>
        <w:lastRenderedPageBreak/>
        <w:t>Isomerie</w:t>
      </w:r>
      <w:bookmarkEnd w:id="1"/>
      <w:r>
        <w:t xml:space="preserve"> </w:t>
      </w:r>
    </w:p>
    <w:tbl>
      <w:tblPr>
        <w:tblStyle w:val="PlainTable2"/>
        <w:tblW w:w="0" w:type="auto"/>
        <w:tblLook w:val="0480" w:firstRow="0" w:lastRow="0" w:firstColumn="1" w:lastColumn="0" w:noHBand="0" w:noVBand="1"/>
      </w:tblPr>
      <w:tblGrid>
        <w:gridCol w:w="2357"/>
        <w:gridCol w:w="6709"/>
      </w:tblGrid>
      <w:tr w:rsidR="00FD516D" w14:paraId="1AF788FE" w14:textId="77777777" w:rsidTr="00FD516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02" w:type="dxa"/>
          </w:tcPr>
          <w:p w14:paraId="242B7A91" w14:textId="0B8F8F44" w:rsidR="0017209F" w:rsidRDefault="0017209F" w:rsidP="0017209F">
            <w:r>
              <w:t>Isomere</w:t>
            </w:r>
          </w:p>
        </w:tc>
        <w:tc>
          <w:tcPr>
            <w:tcW w:w="6764" w:type="dxa"/>
          </w:tcPr>
          <w:p w14:paraId="3309D32F" w14:textId="7754D5CD" w:rsidR="0017209F" w:rsidRDefault="0017209F" w:rsidP="00F35974">
            <w:pPr>
              <w:cnfStyle w:val="000000100000" w:firstRow="0" w:lastRow="0" w:firstColumn="0" w:lastColumn="0" w:oddVBand="0" w:evenVBand="0" w:oddHBand="1" w:evenHBand="0" w:firstRowFirstColumn="0" w:firstRowLastColumn="0" w:lastRowFirstColumn="0" w:lastRowLastColumn="0"/>
            </w:pPr>
            <w:r>
              <w:t>Oder Isomere Verbindung haben die gleiche Molekülformel. Isomere Moleküle bestehen aus den gleichen Atomen.</w:t>
            </w:r>
          </w:p>
        </w:tc>
      </w:tr>
      <w:tr w:rsidR="00FD516D" w14:paraId="702CF651" w14:textId="77777777" w:rsidTr="00FD516D">
        <w:tc>
          <w:tcPr>
            <w:cnfStyle w:val="001000000000" w:firstRow="0" w:lastRow="0" w:firstColumn="1" w:lastColumn="0" w:oddVBand="0" w:evenVBand="0" w:oddHBand="0" w:evenHBand="0" w:firstRowFirstColumn="0" w:firstRowLastColumn="0" w:lastRowFirstColumn="0" w:lastRowLastColumn="0"/>
            <w:tcW w:w="2302" w:type="dxa"/>
          </w:tcPr>
          <w:p w14:paraId="412FDC99" w14:textId="702DBACA" w:rsidR="0017209F" w:rsidRDefault="00CA6413" w:rsidP="0017209F">
            <w:r>
              <w:t>Konstitution</w:t>
            </w:r>
          </w:p>
        </w:tc>
        <w:tc>
          <w:tcPr>
            <w:tcW w:w="6764" w:type="dxa"/>
          </w:tcPr>
          <w:p w14:paraId="642EBD9C" w14:textId="015BD535" w:rsidR="0017209F" w:rsidRDefault="00CA6413" w:rsidP="00FD516D">
            <w:pPr>
              <w:cnfStyle w:val="000000000000" w:firstRow="0" w:lastRow="0" w:firstColumn="0" w:lastColumn="0" w:oddVBand="0" w:evenVBand="0" w:oddHBand="0" w:evenHBand="0" w:firstRowFirstColumn="0" w:firstRowLastColumn="0" w:lastRowFirstColumn="0" w:lastRowLastColumn="0"/>
            </w:pPr>
            <w:r>
              <w:t>Beschreibt die Reihenfolge der Atome im Molekül und die Art der Bindungen (Einzel-, Doppel- oder Dreifachbindung)</w:t>
            </w:r>
            <w:r>
              <w:br/>
            </w:r>
            <w:r w:rsidR="00FD516D">
              <w:t xml:space="preserve">wird oft als Struktur bezeichnet </w:t>
            </w:r>
          </w:p>
        </w:tc>
      </w:tr>
      <w:tr w:rsidR="00FD516D" w14:paraId="2B3A1678" w14:textId="77777777" w:rsidTr="00FD516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02" w:type="dxa"/>
          </w:tcPr>
          <w:p w14:paraId="1E54C557" w14:textId="6DCC0B6A" w:rsidR="00CA6413" w:rsidRDefault="00FD516D" w:rsidP="0017209F">
            <w:r>
              <w:t>räumlichen Struktur</w:t>
            </w:r>
          </w:p>
        </w:tc>
        <w:tc>
          <w:tcPr>
            <w:tcW w:w="6764" w:type="dxa"/>
          </w:tcPr>
          <w:p w14:paraId="35236DDA" w14:textId="47DED7DB" w:rsidR="00CA6413" w:rsidRDefault="00FD516D" w:rsidP="00F35974">
            <w:pPr>
              <w:cnfStyle w:val="000000100000" w:firstRow="0" w:lastRow="0" w:firstColumn="0" w:lastColumn="0" w:oddVBand="0" w:evenVBand="0" w:oddHBand="1" w:evenHBand="0" w:firstRowFirstColumn="0" w:firstRowLastColumn="0" w:lastRowFirstColumn="0" w:lastRowLastColumn="0"/>
            </w:pPr>
            <w:r>
              <w:t>Beschreibt Molekülgestalt</w:t>
            </w:r>
          </w:p>
        </w:tc>
      </w:tr>
      <w:tr w:rsidR="00FD516D" w14:paraId="08B24E1C" w14:textId="77777777" w:rsidTr="00FD516D">
        <w:tc>
          <w:tcPr>
            <w:cnfStyle w:val="001000000000" w:firstRow="0" w:lastRow="0" w:firstColumn="1" w:lastColumn="0" w:oddVBand="0" w:evenVBand="0" w:oddHBand="0" w:evenHBand="0" w:firstRowFirstColumn="0" w:firstRowLastColumn="0" w:lastRowFirstColumn="0" w:lastRowLastColumn="0"/>
            <w:tcW w:w="2302" w:type="dxa"/>
          </w:tcPr>
          <w:p w14:paraId="4E8BF0A2" w14:textId="3B6B4EFB" w:rsidR="00FD516D" w:rsidRDefault="00FD516D" w:rsidP="0017209F">
            <w:r>
              <w:t>Konstitutionsisomere</w:t>
            </w:r>
          </w:p>
        </w:tc>
        <w:tc>
          <w:tcPr>
            <w:tcW w:w="6764" w:type="dxa"/>
          </w:tcPr>
          <w:p w14:paraId="699B5FAD" w14:textId="430B1763" w:rsidR="00FD516D" w:rsidRDefault="00FD516D" w:rsidP="00F35974">
            <w:pPr>
              <w:cnfStyle w:val="000000000000" w:firstRow="0" w:lastRow="0" w:firstColumn="0" w:lastColumn="0" w:oddVBand="0" w:evenVBand="0" w:oddHBand="0" w:evenHBand="0" w:firstRowFirstColumn="0" w:firstRowLastColumn="0" w:lastRowFirstColumn="0" w:lastRowLastColumn="0"/>
            </w:pPr>
            <w:r>
              <w:t>oder Strukturisomere unterscheiden sich in der Konstitution</w:t>
            </w:r>
          </w:p>
        </w:tc>
      </w:tr>
      <w:tr w:rsidR="00650E10" w14:paraId="3B44A0C7" w14:textId="77777777" w:rsidTr="00FD516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02" w:type="dxa"/>
          </w:tcPr>
          <w:p w14:paraId="30B9E8BF" w14:textId="52D8C649" w:rsidR="00650E10" w:rsidRDefault="00650E10" w:rsidP="0017209F">
            <w:r>
              <w:t>Konfirmation</w:t>
            </w:r>
          </w:p>
        </w:tc>
        <w:tc>
          <w:tcPr>
            <w:tcW w:w="6764" w:type="dxa"/>
          </w:tcPr>
          <w:p w14:paraId="6722C0A0" w14:textId="0E320B86" w:rsidR="00650E10" w:rsidRDefault="00650E10" w:rsidP="00F35974">
            <w:pPr>
              <w:cnfStyle w:val="000000100000" w:firstRow="0" w:lastRow="0" w:firstColumn="0" w:lastColumn="0" w:oddVBand="0" w:evenVBand="0" w:oddHBand="1" w:evenHBand="0" w:firstRowFirstColumn="0" w:firstRowLastColumn="0" w:lastRowFirstColumn="0" w:lastRowLastColumn="0"/>
            </w:pPr>
            <w:r>
              <w:t>Formen eines Moleküls, die sich durch Rotation um die C-C Einfachbindungen ergeben</w:t>
            </w:r>
          </w:p>
        </w:tc>
      </w:tr>
    </w:tbl>
    <w:p w14:paraId="197A64A9" w14:textId="77777777" w:rsidR="002B071C" w:rsidRDefault="002B071C" w:rsidP="00F35974"/>
    <w:p w14:paraId="1639C976" w14:textId="4B610CA1" w:rsidR="003A65F4" w:rsidRDefault="002B071C" w:rsidP="00F35974">
      <w:r>
        <w:rPr>
          <w:noProof/>
          <w:lang w:val="en-US"/>
        </w:rPr>
        <w:drawing>
          <wp:inline distT="0" distB="0" distL="0" distR="0" wp14:anchorId="652E6CE1" wp14:editId="7F81CF57">
            <wp:extent cx="5756910" cy="1731010"/>
            <wp:effectExtent l="0" t="0" r="889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orgchemie.TIFF"/>
                    <pic:cNvPicPr/>
                  </pic:nvPicPr>
                  <pic:blipFill>
                    <a:blip r:embed="rId8">
                      <a:extLst>
                        <a:ext uri="{28A0092B-C50C-407E-A947-70E740481C1C}">
                          <a14:useLocalDpi xmlns:a14="http://schemas.microsoft.com/office/drawing/2010/main"/>
                        </a:ext>
                      </a:extLst>
                    </a:blip>
                    <a:stretch>
                      <a:fillRect/>
                    </a:stretch>
                  </pic:blipFill>
                  <pic:spPr>
                    <a:xfrm>
                      <a:off x="0" y="0"/>
                      <a:ext cx="5756910" cy="1731010"/>
                    </a:xfrm>
                    <a:prstGeom prst="rect">
                      <a:avLst/>
                    </a:prstGeom>
                  </pic:spPr>
                </pic:pic>
              </a:graphicData>
            </a:graphic>
          </wp:inline>
        </w:drawing>
      </w:r>
    </w:p>
    <w:p w14:paraId="13EECD4A" w14:textId="77777777" w:rsidR="003A65F4" w:rsidRDefault="003A65F4" w:rsidP="00F35974"/>
    <w:p w14:paraId="38455961" w14:textId="5782B7A0" w:rsidR="00EE41E2" w:rsidRDefault="00EE41E2" w:rsidP="00EE41E2">
      <w:pPr>
        <w:pStyle w:val="Heading2"/>
      </w:pPr>
      <w:bookmarkStart w:id="2" w:name="_Toc461022370"/>
      <w:r>
        <w:t>Darstellung der Konstitution</w:t>
      </w:r>
      <w:bookmarkEnd w:id="2"/>
    </w:p>
    <w:tbl>
      <w:tblPr>
        <w:tblStyle w:val="PlainTable2"/>
        <w:tblW w:w="5000" w:type="pct"/>
        <w:tblLayout w:type="fixed"/>
        <w:tblLook w:val="04A0" w:firstRow="1" w:lastRow="0" w:firstColumn="1" w:lastColumn="0" w:noHBand="0" w:noVBand="1"/>
      </w:tblPr>
      <w:tblGrid>
        <w:gridCol w:w="1281"/>
        <w:gridCol w:w="1556"/>
        <w:gridCol w:w="1527"/>
        <w:gridCol w:w="1340"/>
        <w:gridCol w:w="1868"/>
        <w:gridCol w:w="1494"/>
      </w:tblGrid>
      <w:tr w:rsidR="00D33476" w:rsidRPr="00D33476" w14:paraId="19697F66" w14:textId="77777777" w:rsidTr="00D3347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7" w:type="pct"/>
            <w:hideMark/>
          </w:tcPr>
          <w:p w14:paraId="0718DF43" w14:textId="77777777" w:rsidR="00D33476" w:rsidRPr="00D33476" w:rsidRDefault="00D33476" w:rsidP="00D33476"/>
        </w:tc>
        <w:tc>
          <w:tcPr>
            <w:tcW w:w="858" w:type="pct"/>
            <w:hideMark/>
          </w:tcPr>
          <w:p w14:paraId="223C8863" w14:textId="4CE59DD9" w:rsidR="00D33476" w:rsidRPr="00D33476" w:rsidRDefault="00D33476" w:rsidP="00D33476">
            <w:pPr>
              <w:cnfStyle w:val="100000000000" w:firstRow="1" w:lastRow="0" w:firstColumn="0" w:lastColumn="0" w:oddVBand="0" w:evenVBand="0" w:oddHBand="0" w:evenHBand="0" w:firstRowFirstColumn="0" w:firstRowLastColumn="0" w:lastRowFirstColumn="0" w:lastRowLastColumn="0"/>
            </w:pPr>
            <w:r w:rsidRPr="00D33476">
              <w:t>Valenzstrichformel</w:t>
            </w:r>
          </w:p>
        </w:tc>
        <w:tc>
          <w:tcPr>
            <w:tcW w:w="842" w:type="pct"/>
            <w:hideMark/>
          </w:tcPr>
          <w:p w14:paraId="0748F005" w14:textId="77777777" w:rsidR="00D33476" w:rsidRPr="00D33476" w:rsidRDefault="00402363" w:rsidP="00D33476">
            <w:pPr>
              <w:cnfStyle w:val="100000000000" w:firstRow="1" w:lastRow="0" w:firstColumn="0" w:lastColumn="0" w:oddVBand="0" w:evenVBand="0" w:oddHBand="0" w:evenHBand="0" w:firstRowFirstColumn="0" w:firstRowLastColumn="0" w:lastRowFirstColumn="0" w:lastRowLastColumn="0"/>
            </w:pPr>
            <w:hyperlink r:id="rId9" w:tooltip="Keilstrichformel" w:history="1">
              <w:r w:rsidR="00D33476" w:rsidRPr="00D33476">
                <w:t>Keilstrichformel</w:t>
              </w:r>
            </w:hyperlink>
          </w:p>
        </w:tc>
        <w:tc>
          <w:tcPr>
            <w:tcW w:w="739" w:type="pct"/>
            <w:hideMark/>
          </w:tcPr>
          <w:p w14:paraId="142CB02F" w14:textId="77777777" w:rsidR="00D33476" w:rsidRPr="00D33476" w:rsidRDefault="00402363" w:rsidP="00D33476">
            <w:pPr>
              <w:cnfStyle w:val="100000000000" w:firstRow="1" w:lastRow="0" w:firstColumn="0" w:lastColumn="0" w:oddVBand="0" w:evenVBand="0" w:oddHBand="0" w:evenHBand="0" w:firstRowFirstColumn="0" w:firstRowLastColumn="0" w:lastRowFirstColumn="0" w:lastRowLastColumn="0"/>
            </w:pPr>
            <w:hyperlink r:id="rId10" w:tooltip="Skelettformel" w:history="1">
              <w:r w:rsidR="00D33476" w:rsidRPr="00D33476">
                <w:t>Skelettformel</w:t>
              </w:r>
            </w:hyperlink>
          </w:p>
        </w:tc>
        <w:tc>
          <w:tcPr>
            <w:tcW w:w="1030" w:type="pct"/>
            <w:hideMark/>
          </w:tcPr>
          <w:p w14:paraId="116FAFAD" w14:textId="77777777" w:rsidR="00D33476" w:rsidRPr="00D33476" w:rsidRDefault="00D33476" w:rsidP="00D33476">
            <w:pPr>
              <w:cnfStyle w:val="100000000000" w:firstRow="1" w:lastRow="0" w:firstColumn="0" w:lastColumn="0" w:oddVBand="0" w:evenVBand="0" w:oddHBand="0" w:evenHBand="0" w:firstRowFirstColumn="0" w:firstRowLastColumn="0" w:lastRowFirstColumn="0" w:lastRowLastColumn="0"/>
            </w:pPr>
            <w:r w:rsidRPr="00D33476">
              <w:t>Konstitutionsformel</w:t>
            </w:r>
          </w:p>
        </w:tc>
        <w:tc>
          <w:tcPr>
            <w:tcW w:w="824" w:type="pct"/>
            <w:hideMark/>
          </w:tcPr>
          <w:p w14:paraId="04B346F5" w14:textId="77777777" w:rsidR="00D33476" w:rsidRPr="00D33476" w:rsidRDefault="00402363" w:rsidP="00D33476">
            <w:pPr>
              <w:cnfStyle w:val="100000000000" w:firstRow="1" w:lastRow="0" w:firstColumn="0" w:lastColumn="0" w:oddVBand="0" w:evenVBand="0" w:oddHBand="0" w:evenHBand="0" w:firstRowFirstColumn="0" w:firstRowLastColumn="0" w:lastRowFirstColumn="0" w:lastRowLastColumn="0"/>
            </w:pPr>
            <w:hyperlink r:id="rId11" w:tooltip="Summenformel" w:history="1">
              <w:r w:rsidR="00D33476" w:rsidRPr="00D33476">
                <w:t>Summenformel</w:t>
              </w:r>
            </w:hyperlink>
          </w:p>
        </w:tc>
      </w:tr>
      <w:tr w:rsidR="00D33476" w:rsidRPr="00D33476" w14:paraId="21FA5694" w14:textId="77777777" w:rsidTr="00D3347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7" w:type="pct"/>
            <w:hideMark/>
          </w:tcPr>
          <w:p w14:paraId="7F49296B" w14:textId="77777777" w:rsidR="00D33476" w:rsidRPr="00D33476" w:rsidRDefault="00402363" w:rsidP="00D33476">
            <w:hyperlink r:id="rId12" w:tooltip="Methan" w:history="1">
              <w:r w:rsidR="00D33476" w:rsidRPr="00D33476">
                <w:t>Methan</w:t>
              </w:r>
            </w:hyperlink>
          </w:p>
        </w:tc>
        <w:tc>
          <w:tcPr>
            <w:tcW w:w="858" w:type="pct"/>
            <w:hideMark/>
          </w:tcPr>
          <w:p w14:paraId="4D4C505F" w14:textId="4D5B44FE" w:rsidR="00D33476" w:rsidRPr="00D33476" w:rsidRDefault="00D33476" w:rsidP="00D33476">
            <w:pPr>
              <w:cnfStyle w:val="000000100000" w:firstRow="0" w:lastRow="0" w:firstColumn="0" w:lastColumn="0" w:oddVBand="0" w:evenVBand="0" w:oddHBand="1" w:evenHBand="0" w:firstRowFirstColumn="0" w:firstRowLastColumn="0" w:lastRowFirstColumn="0" w:lastRowLastColumn="0"/>
            </w:pPr>
            <w:r w:rsidRPr="00D33476">
              <w:rPr>
                <w:noProof/>
                <w:lang w:val="en-US"/>
              </w:rPr>
              <w:drawing>
                <wp:inline distT="0" distB="0" distL="0" distR="0" wp14:anchorId="415B107E" wp14:editId="5539A2AD">
                  <wp:extent cx="570230" cy="588645"/>
                  <wp:effectExtent l="0" t="0" r="0" b="0"/>
                  <wp:docPr id="44" name="Picture 44" descr="ethan Lewis.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than Lewis.svg">
                            <a:hlinkClick r:id="rId13"/>
                          </pic:cNvPr>
                          <pic:cNvPicPr>
                            <a:picLocks noChangeAspect="1" noChangeArrowheads="1"/>
                          </pic:cNvPicPr>
                        </pic:nvPicPr>
                        <pic:blipFill>
                          <a:blip r:embed="rId14">
                            <a:extLst>
                              <a:ext uri="{28A0092B-C50C-407E-A947-70E740481C1C}">
                                <a14:useLocalDpi xmlns:a14="http://schemas.microsoft.com/office/drawing/2010/main"/>
                              </a:ext>
                            </a:extLst>
                          </a:blip>
                          <a:srcRect/>
                          <a:stretch>
                            <a:fillRect/>
                          </a:stretch>
                        </pic:blipFill>
                        <pic:spPr bwMode="auto">
                          <a:xfrm>
                            <a:off x="0" y="0"/>
                            <a:ext cx="570230" cy="588645"/>
                          </a:xfrm>
                          <a:prstGeom prst="rect">
                            <a:avLst/>
                          </a:prstGeom>
                          <a:noFill/>
                          <a:ln>
                            <a:noFill/>
                          </a:ln>
                        </pic:spPr>
                      </pic:pic>
                    </a:graphicData>
                  </a:graphic>
                </wp:inline>
              </w:drawing>
            </w:r>
          </w:p>
        </w:tc>
        <w:tc>
          <w:tcPr>
            <w:tcW w:w="842" w:type="pct"/>
            <w:hideMark/>
          </w:tcPr>
          <w:p w14:paraId="03B433C4" w14:textId="2FA0F8E8" w:rsidR="00D33476" w:rsidRPr="00D33476" w:rsidRDefault="00D33476" w:rsidP="00D33476">
            <w:pPr>
              <w:cnfStyle w:val="000000100000" w:firstRow="0" w:lastRow="0" w:firstColumn="0" w:lastColumn="0" w:oddVBand="0" w:evenVBand="0" w:oddHBand="1" w:evenHBand="0" w:firstRowFirstColumn="0" w:firstRowLastColumn="0" w:lastRowFirstColumn="0" w:lastRowLastColumn="0"/>
            </w:pPr>
            <w:r w:rsidRPr="00D33476">
              <w:rPr>
                <w:noProof/>
                <w:lang w:val="en-US"/>
              </w:rPr>
              <w:drawing>
                <wp:inline distT="0" distB="0" distL="0" distR="0" wp14:anchorId="5D948551" wp14:editId="1F22ACE7">
                  <wp:extent cx="570230" cy="597535"/>
                  <wp:effectExtent l="0" t="0" r="0" b="12065"/>
                  <wp:docPr id="43" name="Picture 43" descr="ethan Struktur-Seite001.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than Struktur-Seite001.svg">
                            <a:hlinkClick r:id="rId15"/>
                          </pic:cNvPr>
                          <pic:cNvPicPr>
                            <a:picLocks noChangeAspect="1" noChangeArrowheads="1"/>
                          </pic:cNvPicPr>
                        </pic:nvPicPr>
                        <pic:blipFill>
                          <a:blip r:embed="rId16">
                            <a:extLst>
                              <a:ext uri="{28A0092B-C50C-407E-A947-70E740481C1C}">
                                <a14:useLocalDpi xmlns:a14="http://schemas.microsoft.com/office/drawing/2010/main"/>
                              </a:ext>
                            </a:extLst>
                          </a:blip>
                          <a:srcRect/>
                          <a:stretch>
                            <a:fillRect/>
                          </a:stretch>
                        </pic:blipFill>
                        <pic:spPr bwMode="auto">
                          <a:xfrm>
                            <a:off x="0" y="0"/>
                            <a:ext cx="570230" cy="597535"/>
                          </a:xfrm>
                          <a:prstGeom prst="rect">
                            <a:avLst/>
                          </a:prstGeom>
                          <a:noFill/>
                          <a:ln>
                            <a:noFill/>
                          </a:ln>
                        </pic:spPr>
                      </pic:pic>
                    </a:graphicData>
                  </a:graphic>
                </wp:inline>
              </w:drawing>
            </w:r>
          </w:p>
        </w:tc>
        <w:tc>
          <w:tcPr>
            <w:tcW w:w="739" w:type="pct"/>
            <w:hideMark/>
          </w:tcPr>
          <w:p w14:paraId="3332A538" w14:textId="77777777" w:rsidR="00D33476" w:rsidRPr="00D33476" w:rsidRDefault="00D33476" w:rsidP="00D33476">
            <w:pPr>
              <w:cnfStyle w:val="000000100000" w:firstRow="0" w:lastRow="0" w:firstColumn="0" w:lastColumn="0" w:oddVBand="0" w:evenVBand="0" w:oddHBand="1" w:evenHBand="0" w:firstRowFirstColumn="0" w:firstRowLastColumn="0" w:lastRowFirstColumn="0" w:lastRowLastColumn="0"/>
            </w:pPr>
            <w:r w:rsidRPr="00D33476">
              <w:t>existiert nicht</w:t>
            </w:r>
          </w:p>
        </w:tc>
        <w:tc>
          <w:tcPr>
            <w:tcW w:w="1030" w:type="pct"/>
            <w:hideMark/>
          </w:tcPr>
          <w:p w14:paraId="38F925F8" w14:textId="77777777" w:rsidR="00D33476" w:rsidRPr="00D33476" w:rsidRDefault="00D33476" w:rsidP="00D33476">
            <w:pPr>
              <w:cnfStyle w:val="000000100000" w:firstRow="0" w:lastRow="0" w:firstColumn="0" w:lastColumn="0" w:oddVBand="0" w:evenVBand="0" w:oddHBand="1" w:evenHBand="0" w:firstRowFirstColumn="0" w:firstRowLastColumn="0" w:lastRowFirstColumn="0" w:lastRowLastColumn="0"/>
            </w:pPr>
            <w:r w:rsidRPr="00D33476">
              <w:t>CH4</w:t>
            </w:r>
          </w:p>
        </w:tc>
        <w:tc>
          <w:tcPr>
            <w:tcW w:w="824" w:type="pct"/>
            <w:hideMark/>
          </w:tcPr>
          <w:p w14:paraId="49325FA7" w14:textId="77777777" w:rsidR="00D33476" w:rsidRPr="00D33476" w:rsidRDefault="00D33476" w:rsidP="00D33476">
            <w:pPr>
              <w:cnfStyle w:val="000000100000" w:firstRow="0" w:lastRow="0" w:firstColumn="0" w:lastColumn="0" w:oddVBand="0" w:evenVBand="0" w:oddHBand="1" w:evenHBand="0" w:firstRowFirstColumn="0" w:firstRowLastColumn="0" w:lastRowFirstColumn="0" w:lastRowLastColumn="0"/>
            </w:pPr>
            <w:r w:rsidRPr="00D33476">
              <w:t>CH4</w:t>
            </w:r>
          </w:p>
        </w:tc>
      </w:tr>
      <w:tr w:rsidR="00D33476" w:rsidRPr="00D33476" w14:paraId="2D8550CA" w14:textId="77777777" w:rsidTr="00D33476">
        <w:tc>
          <w:tcPr>
            <w:cnfStyle w:val="001000000000" w:firstRow="0" w:lastRow="0" w:firstColumn="1" w:lastColumn="0" w:oddVBand="0" w:evenVBand="0" w:oddHBand="0" w:evenHBand="0" w:firstRowFirstColumn="0" w:firstRowLastColumn="0" w:lastRowFirstColumn="0" w:lastRowLastColumn="0"/>
            <w:tcW w:w="707" w:type="pct"/>
            <w:hideMark/>
          </w:tcPr>
          <w:p w14:paraId="1BD842AF" w14:textId="77777777" w:rsidR="00D33476" w:rsidRPr="00D33476" w:rsidRDefault="00402363" w:rsidP="00D33476">
            <w:hyperlink r:id="rId17" w:tooltip="Propan" w:history="1">
              <w:r w:rsidR="00D33476" w:rsidRPr="00D33476">
                <w:t>Propan</w:t>
              </w:r>
            </w:hyperlink>
          </w:p>
        </w:tc>
        <w:tc>
          <w:tcPr>
            <w:tcW w:w="858" w:type="pct"/>
            <w:hideMark/>
          </w:tcPr>
          <w:p w14:paraId="06F180D7" w14:textId="585BCE51" w:rsidR="00D33476" w:rsidRPr="00D33476" w:rsidRDefault="00D33476" w:rsidP="00D33476">
            <w:pPr>
              <w:cnfStyle w:val="000000000000" w:firstRow="0" w:lastRow="0" w:firstColumn="0" w:lastColumn="0" w:oddVBand="0" w:evenVBand="0" w:oddHBand="0" w:evenHBand="0" w:firstRowFirstColumn="0" w:firstRowLastColumn="0" w:lastRowFirstColumn="0" w:lastRowLastColumn="0"/>
            </w:pPr>
            <w:r w:rsidRPr="00D33476">
              <w:rPr>
                <w:noProof/>
                <w:lang w:val="en-US"/>
              </w:rPr>
              <w:drawing>
                <wp:inline distT="0" distB="0" distL="0" distR="0" wp14:anchorId="06915555" wp14:editId="4879249E">
                  <wp:extent cx="896802" cy="525936"/>
                  <wp:effectExtent l="0" t="0" r="0" b="7620"/>
                  <wp:docPr id="41" name="Picture 41" descr="ropan Lewis.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opan Lewis.svg">
                            <a:hlinkClick r:id="rId18"/>
                          </pic:cNvPr>
                          <pic:cNvPicPr>
                            <a:picLocks noChangeAspect="1" noChangeArrowheads="1"/>
                          </pic:cNvPicPr>
                        </pic:nvPicPr>
                        <pic:blipFill>
                          <a:blip r:embed="rId19">
                            <a:extLst>
                              <a:ext uri="{28A0092B-C50C-407E-A947-70E740481C1C}">
                                <a14:useLocalDpi xmlns:a14="http://schemas.microsoft.com/office/drawing/2010/main"/>
                              </a:ext>
                            </a:extLst>
                          </a:blip>
                          <a:srcRect/>
                          <a:stretch>
                            <a:fillRect/>
                          </a:stretch>
                        </pic:blipFill>
                        <pic:spPr bwMode="auto">
                          <a:xfrm>
                            <a:off x="0" y="0"/>
                            <a:ext cx="919680" cy="539353"/>
                          </a:xfrm>
                          <a:prstGeom prst="rect">
                            <a:avLst/>
                          </a:prstGeom>
                          <a:noFill/>
                          <a:ln>
                            <a:noFill/>
                          </a:ln>
                        </pic:spPr>
                      </pic:pic>
                    </a:graphicData>
                  </a:graphic>
                </wp:inline>
              </w:drawing>
            </w:r>
          </w:p>
        </w:tc>
        <w:tc>
          <w:tcPr>
            <w:tcW w:w="842" w:type="pct"/>
            <w:hideMark/>
          </w:tcPr>
          <w:p w14:paraId="79E877B7" w14:textId="5E85E216" w:rsidR="00D33476" w:rsidRPr="00D33476" w:rsidRDefault="00D33476" w:rsidP="00D33476">
            <w:pPr>
              <w:cnfStyle w:val="000000000000" w:firstRow="0" w:lastRow="0" w:firstColumn="0" w:lastColumn="0" w:oddVBand="0" w:evenVBand="0" w:oddHBand="0" w:evenHBand="0" w:firstRowFirstColumn="0" w:firstRowLastColumn="0" w:lastRowFirstColumn="0" w:lastRowLastColumn="0"/>
            </w:pPr>
            <w:r w:rsidRPr="00D33476">
              <w:rPr>
                <w:noProof/>
                <w:lang w:val="en-US"/>
              </w:rPr>
              <w:drawing>
                <wp:inline distT="0" distB="0" distL="0" distR="0" wp14:anchorId="10834CA3" wp14:editId="4F167707">
                  <wp:extent cx="824375" cy="596942"/>
                  <wp:effectExtent l="0" t="0" r="0" b="0"/>
                  <wp:docPr id="40" name="Picture 40" descr="ropan Struktur-Seite001.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ropan Struktur-Seite001.svg">
                            <a:hlinkClick r:id="rId20"/>
                          </pic:cNvPr>
                          <pic:cNvPicPr>
                            <a:picLocks noChangeAspect="1" noChangeArrowheads="1"/>
                          </pic:cNvPicPr>
                        </pic:nvPicPr>
                        <pic:blipFill>
                          <a:blip r:embed="rId21">
                            <a:extLst>
                              <a:ext uri="{28A0092B-C50C-407E-A947-70E740481C1C}">
                                <a14:useLocalDpi xmlns:a14="http://schemas.microsoft.com/office/drawing/2010/main"/>
                              </a:ext>
                            </a:extLst>
                          </a:blip>
                          <a:srcRect/>
                          <a:stretch>
                            <a:fillRect/>
                          </a:stretch>
                        </pic:blipFill>
                        <pic:spPr bwMode="auto">
                          <a:xfrm>
                            <a:off x="0" y="0"/>
                            <a:ext cx="826897" cy="598769"/>
                          </a:xfrm>
                          <a:prstGeom prst="rect">
                            <a:avLst/>
                          </a:prstGeom>
                          <a:noFill/>
                          <a:ln>
                            <a:noFill/>
                          </a:ln>
                        </pic:spPr>
                      </pic:pic>
                    </a:graphicData>
                  </a:graphic>
                </wp:inline>
              </w:drawing>
            </w:r>
          </w:p>
        </w:tc>
        <w:tc>
          <w:tcPr>
            <w:tcW w:w="739" w:type="pct"/>
            <w:hideMark/>
          </w:tcPr>
          <w:p w14:paraId="6645AFD9" w14:textId="354A6784" w:rsidR="00D33476" w:rsidRPr="00D33476" w:rsidRDefault="00D33476" w:rsidP="00D33476">
            <w:pPr>
              <w:cnfStyle w:val="000000000000" w:firstRow="0" w:lastRow="0" w:firstColumn="0" w:lastColumn="0" w:oddVBand="0" w:evenVBand="0" w:oddHBand="0" w:evenHBand="0" w:firstRowFirstColumn="0" w:firstRowLastColumn="0" w:lastRowFirstColumn="0" w:lastRowLastColumn="0"/>
            </w:pPr>
            <w:r w:rsidRPr="00D33476">
              <w:rPr>
                <w:noProof/>
                <w:lang w:val="en-US"/>
              </w:rPr>
              <w:drawing>
                <wp:inline distT="0" distB="0" distL="0" distR="0" wp14:anchorId="181FC9E1" wp14:editId="5EF9EEC8">
                  <wp:extent cx="570230" cy="208280"/>
                  <wp:effectExtent l="0" t="0" r="0" b="0"/>
                  <wp:docPr id="39" name="Picture 39" descr="ropan Skelett-Seite001.svg">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opan Skelett-Seite001.svg">
                            <a:hlinkClick r:id="rId22"/>
                          </pic:cNvPr>
                          <pic:cNvPicPr>
                            <a:picLocks noChangeAspect="1" noChangeArrowheads="1"/>
                          </pic:cNvPicPr>
                        </pic:nvPicPr>
                        <pic:blipFill>
                          <a:blip r:embed="rId23">
                            <a:extLst>
                              <a:ext uri="{28A0092B-C50C-407E-A947-70E740481C1C}">
                                <a14:useLocalDpi xmlns:a14="http://schemas.microsoft.com/office/drawing/2010/main"/>
                              </a:ext>
                            </a:extLst>
                          </a:blip>
                          <a:srcRect/>
                          <a:stretch>
                            <a:fillRect/>
                          </a:stretch>
                        </pic:blipFill>
                        <pic:spPr bwMode="auto">
                          <a:xfrm>
                            <a:off x="0" y="0"/>
                            <a:ext cx="570230" cy="208280"/>
                          </a:xfrm>
                          <a:prstGeom prst="rect">
                            <a:avLst/>
                          </a:prstGeom>
                          <a:noFill/>
                          <a:ln>
                            <a:noFill/>
                          </a:ln>
                        </pic:spPr>
                      </pic:pic>
                    </a:graphicData>
                  </a:graphic>
                </wp:inline>
              </w:drawing>
            </w:r>
          </w:p>
        </w:tc>
        <w:tc>
          <w:tcPr>
            <w:tcW w:w="1030" w:type="pct"/>
            <w:hideMark/>
          </w:tcPr>
          <w:p w14:paraId="1A780827" w14:textId="77777777" w:rsidR="00D33476" w:rsidRPr="00D33476" w:rsidRDefault="00D33476" w:rsidP="00D33476">
            <w:pPr>
              <w:cnfStyle w:val="000000000000" w:firstRow="0" w:lastRow="0" w:firstColumn="0" w:lastColumn="0" w:oddVBand="0" w:evenVBand="0" w:oddHBand="0" w:evenHBand="0" w:firstRowFirstColumn="0" w:firstRowLastColumn="0" w:lastRowFirstColumn="0" w:lastRowLastColumn="0"/>
            </w:pPr>
            <w:r w:rsidRPr="00D33476">
              <w:t>CH3–CH2–CH3</w:t>
            </w:r>
          </w:p>
        </w:tc>
        <w:tc>
          <w:tcPr>
            <w:tcW w:w="824" w:type="pct"/>
            <w:hideMark/>
          </w:tcPr>
          <w:p w14:paraId="09DD7E5D" w14:textId="77777777" w:rsidR="00D33476" w:rsidRPr="00D33476" w:rsidRDefault="00D33476" w:rsidP="00D33476">
            <w:pPr>
              <w:cnfStyle w:val="000000000000" w:firstRow="0" w:lastRow="0" w:firstColumn="0" w:lastColumn="0" w:oddVBand="0" w:evenVBand="0" w:oddHBand="0" w:evenHBand="0" w:firstRowFirstColumn="0" w:firstRowLastColumn="0" w:lastRowFirstColumn="0" w:lastRowLastColumn="0"/>
            </w:pPr>
            <w:r w:rsidRPr="00D33476">
              <w:t>C3H8</w:t>
            </w:r>
          </w:p>
        </w:tc>
      </w:tr>
      <w:tr w:rsidR="00D33476" w:rsidRPr="00D33476" w14:paraId="017F25E2" w14:textId="77777777" w:rsidTr="00D3347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7" w:type="pct"/>
            <w:hideMark/>
          </w:tcPr>
          <w:p w14:paraId="6E7932D1" w14:textId="77777777" w:rsidR="00D33476" w:rsidRPr="00D33476" w:rsidRDefault="00402363" w:rsidP="00D33476">
            <w:hyperlink r:id="rId24" w:tooltip="Essigsäure" w:history="1">
              <w:r w:rsidR="00D33476" w:rsidRPr="00D33476">
                <w:t>Essigsäure</w:t>
              </w:r>
            </w:hyperlink>
          </w:p>
        </w:tc>
        <w:tc>
          <w:tcPr>
            <w:tcW w:w="858" w:type="pct"/>
            <w:hideMark/>
          </w:tcPr>
          <w:p w14:paraId="10929088" w14:textId="610CC0FF" w:rsidR="00D33476" w:rsidRPr="00D33476" w:rsidRDefault="00D33476" w:rsidP="00D33476">
            <w:pPr>
              <w:cnfStyle w:val="000000100000" w:firstRow="0" w:lastRow="0" w:firstColumn="0" w:lastColumn="0" w:oddVBand="0" w:evenVBand="0" w:oddHBand="1" w:evenHBand="0" w:firstRowFirstColumn="0" w:firstRowLastColumn="0" w:lastRowFirstColumn="0" w:lastRowLastColumn="0"/>
            </w:pPr>
            <w:r w:rsidRPr="00D33476">
              <w:rPr>
                <w:noProof/>
                <w:lang w:val="en-US"/>
              </w:rPr>
              <w:drawing>
                <wp:inline distT="0" distB="0" distL="0" distR="0" wp14:anchorId="42862D9A" wp14:editId="280A4BAE">
                  <wp:extent cx="871447" cy="555933"/>
                  <wp:effectExtent l="0" t="0" r="0" b="3175"/>
                  <wp:docPr id="34" name="Picture 34" descr="ssigsäure Valenzstrichformel-Seite001.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ssigsäure Valenzstrichformel-Seite001.svg">
                            <a:hlinkClick r:id="rId25"/>
                          </pic:cNvPr>
                          <pic:cNvPicPr>
                            <a:picLocks noChangeAspect="1" noChangeArrowheads="1"/>
                          </pic:cNvPicPr>
                        </pic:nvPicPr>
                        <pic:blipFill>
                          <a:blip r:embed="rId26">
                            <a:extLst>
                              <a:ext uri="{28A0092B-C50C-407E-A947-70E740481C1C}">
                                <a14:useLocalDpi xmlns:a14="http://schemas.microsoft.com/office/drawing/2010/main"/>
                              </a:ext>
                            </a:extLst>
                          </a:blip>
                          <a:srcRect/>
                          <a:stretch>
                            <a:fillRect/>
                          </a:stretch>
                        </pic:blipFill>
                        <pic:spPr bwMode="auto">
                          <a:xfrm>
                            <a:off x="0" y="0"/>
                            <a:ext cx="885660" cy="565000"/>
                          </a:xfrm>
                          <a:prstGeom prst="rect">
                            <a:avLst/>
                          </a:prstGeom>
                          <a:noFill/>
                          <a:ln>
                            <a:noFill/>
                          </a:ln>
                        </pic:spPr>
                      </pic:pic>
                    </a:graphicData>
                  </a:graphic>
                </wp:inline>
              </w:drawing>
            </w:r>
          </w:p>
        </w:tc>
        <w:tc>
          <w:tcPr>
            <w:tcW w:w="842" w:type="pct"/>
            <w:hideMark/>
          </w:tcPr>
          <w:p w14:paraId="61BF7930" w14:textId="66B79CBF" w:rsidR="00D33476" w:rsidRPr="00D33476" w:rsidRDefault="00D33476" w:rsidP="00D33476">
            <w:pPr>
              <w:cnfStyle w:val="000000100000" w:firstRow="0" w:lastRow="0" w:firstColumn="0" w:lastColumn="0" w:oddVBand="0" w:evenVBand="0" w:oddHBand="1" w:evenHBand="0" w:firstRowFirstColumn="0" w:firstRowLastColumn="0" w:lastRowFirstColumn="0" w:lastRowLastColumn="0"/>
            </w:pPr>
            <w:r w:rsidRPr="00D33476">
              <w:rPr>
                <w:noProof/>
                <w:lang w:val="en-US"/>
              </w:rPr>
              <w:drawing>
                <wp:inline distT="0" distB="0" distL="0" distR="0" wp14:anchorId="309056BF" wp14:editId="49687875">
                  <wp:extent cx="824375" cy="541874"/>
                  <wp:effectExtent l="0" t="0" r="0" b="0"/>
                  <wp:docPr id="33" name="Picture 33" descr="ssigsäure Struktur-Seite001.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sigsäure Struktur-Seite001.svg">
                            <a:hlinkClick r:id="rId27"/>
                          </pic:cNvPr>
                          <pic:cNvPicPr>
                            <a:picLocks noChangeAspect="1" noChangeArrowheads="1"/>
                          </pic:cNvPicPr>
                        </pic:nvPicPr>
                        <pic:blipFill>
                          <a:blip r:embed="rId28">
                            <a:extLst>
                              <a:ext uri="{28A0092B-C50C-407E-A947-70E740481C1C}">
                                <a14:useLocalDpi xmlns:a14="http://schemas.microsoft.com/office/drawing/2010/main"/>
                              </a:ext>
                            </a:extLst>
                          </a:blip>
                          <a:srcRect/>
                          <a:stretch>
                            <a:fillRect/>
                          </a:stretch>
                        </pic:blipFill>
                        <pic:spPr bwMode="auto">
                          <a:xfrm>
                            <a:off x="0" y="0"/>
                            <a:ext cx="828192" cy="544383"/>
                          </a:xfrm>
                          <a:prstGeom prst="rect">
                            <a:avLst/>
                          </a:prstGeom>
                          <a:noFill/>
                          <a:ln>
                            <a:noFill/>
                          </a:ln>
                        </pic:spPr>
                      </pic:pic>
                    </a:graphicData>
                  </a:graphic>
                </wp:inline>
              </w:drawing>
            </w:r>
          </w:p>
        </w:tc>
        <w:tc>
          <w:tcPr>
            <w:tcW w:w="739" w:type="pct"/>
            <w:hideMark/>
          </w:tcPr>
          <w:p w14:paraId="099900BB" w14:textId="386B4220" w:rsidR="00D33476" w:rsidRPr="00D33476" w:rsidRDefault="00D33476" w:rsidP="00D33476">
            <w:pPr>
              <w:cnfStyle w:val="000000100000" w:firstRow="0" w:lastRow="0" w:firstColumn="0" w:lastColumn="0" w:oddVBand="0" w:evenVBand="0" w:oddHBand="1" w:evenHBand="0" w:firstRowFirstColumn="0" w:firstRowLastColumn="0" w:lastRowFirstColumn="0" w:lastRowLastColumn="0"/>
            </w:pPr>
            <w:r w:rsidRPr="00D33476">
              <w:rPr>
                <w:noProof/>
                <w:lang w:val="en-US"/>
              </w:rPr>
              <w:drawing>
                <wp:inline distT="0" distB="0" distL="0" distR="0" wp14:anchorId="2C5CA326" wp14:editId="5EFD59CF">
                  <wp:extent cx="570230" cy="579120"/>
                  <wp:effectExtent l="0" t="0" r="0" b="5080"/>
                  <wp:docPr id="32" name="Picture 32" descr="ssigsäure Skelett-Seite001.svg">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sigsäure Skelett-Seite001.svg">
                            <a:hlinkClick r:id="rId29"/>
                          </pic:cNvPr>
                          <pic:cNvPicPr>
                            <a:picLocks noChangeAspect="1" noChangeArrowheads="1"/>
                          </pic:cNvPicPr>
                        </pic:nvPicPr>
                        <pic:blipFill>
                          <a:blip r:embed="rId30">
                            <a:extLst>
                              <a:ext uri="{28A0092B-C50C-407E-A947-70E740481C1C}">
                                <a14:useLocalDpi xmlns:a14="http://schemas.microsoft.com/office/drawing/2010/main"/>
                              </a:ext>
                            </a:extLst>
                          </a:blip>
                          <a:srcRect/>
                          <a:stretch>
                            <a:fillRect/>
                          </a:stretch>
                        </pic:blipFill>
                        <pic:spPr bwMode="auto">
                          <a:xfrm>
                            <a:off x="0" y="0"/>
                            <a:ext cx="570230" cy="579120"/>
                          </a:xfrm>
                          <a:prstGeom prst="rect">
                            <a:avLst/>
                          </a:prstGeom>
                          <a:noFill/>
                          <a:ln>
                            <a:noFill/>
                          </a:ln>
                        </pic:spPr>
                      </pic:pic>
                    </a:graphicData>
                  </a:graphic>
                </wp:inline>
              </w:drawing>
            </w:r>
          </w:p>
        </w:tc>
        <w:tc>
          <w:tcPr>
            <w:tcW w:w="1030" w:type="pct"/>
            <w:hideMark/>
          </w:tcPr>
          <w:p w14:paraId="4DBDB4B0" w14:textId="77777777" w:rsidR="00D33476" w:rsidRPr="00D33476" w:rsidRDefault="00D33476" w:rsidP="00D33476">
            <w:pPr>
              <w:cnfStyle w:val="000000100000" w:firstRow="0" w:lastRow="0" w:firstColumn="0" w:lastColumn="0" w:oddVBand="0" w:evenVBand="0" w:oddHBand="1" w:evenHBand="0" w:firstRowFirstColumn="0" w:firstRowLastColumn="0" w:lastRowFirstColumn="0" w:lastRowLastColumn="0"/>
            </w:pPr>
            <w:r w:rsidRPr="00D33476">
              <w:t>CH3–COOH</w:t>
            </w:r>
          </w:p>
        </w:tc>
        <w:tc>
          <w:tcPr>
            <w:tcW w:w="824" w:type="pct"/>
            <w:hideMark/>
          </w:tcPr>
          <w:p w14:paraId="01C9AAF8" w14:textId="77777777" w:rsidR="00D33476" w:rsidRPr="00D33476" w:rsidRDefault="00D33476" w:rsidP="00D33476">
            <w:pPr>
              <w:cnfStyle w:val="000000100000" w:firstRow="0" w:lastRow="0" w:firstColumn="0" w:lastColumn="0" w:oddVBand="0" w:evenVBand="0" w:oddHBand="1" w:evenHBand="0" w:firstRowFirstColumn="0" w:firstRowLastColumn="0" w:lastRowFirstColumn="0" w:lastRowLastColumn="0"/>
            </w:pPr>
            <w:r w:rsidRPr="00D33476">
              <w:t>C2H4O2</w:t>
            </w:r>
          </w:p>
        </w:tc>
      </w:tr>
      <w:tr w:rsidR="00D33476" w:rsidRPr="00D33476" w14:paraId="67FFF79B" w14:textId="77777777" w:rsidTr="00D33476">
        <w:tc>
          <w:tcPr>
            <w:cnfStyle w:val="001000000000" w:firstRow="0" w:lastRow="0" w:firstColumn="1" w:lastColumn="0" w:oddVBand="0" w:evenVBand="0" w:oddHBand="0" w:evenHBand="0" w:firstRowFirstColumn="0" w:firstRowLastColumn="0" w:lastRowFirstColumn="0" w:lastRowLastColumn="0"/>
            <w:tcW w:w="707" w:type="pct"/>
            <w:hideMark/>
          </w:tcPr>
          <w:p w14:paraId="05DD032E" w14:textId="77777777" w:rsidR="00D33476" w:rsidRPr="00D33476" w:rsidRDefault="00402363" w:rsidP="00D33476">
            <w:hyperlink r:id="rId31" w:tooltip="Wasser" w:history="1">
              <w:r w:rsidR="00D33476" w:rsidRPr="00D33476">
                <w:t>Wasser</w:t>
              </w:r>
            </w:hyperlink>
          </w:p>
        </w:tc>
        <w:tc>
          <w:tcPr>
            <w:tcW w:w="858" w:type="pct"/>
            <w:hideMark/>
          </w:tcPr>
          <w:p w14:paraId="5DE231B3" w14:textId="331F8BB7" w:rsidR="00D33476" w:rsidRPr="00D33476" w:rsidRDefault="00D33476" w:rsidP="00D33476">
            <w:pPr>
              <w:cnfStyle w:val="000000000000" w:firstRow="0" w:lastRow="0" w:firstColumn="0" w:lastColumn="0" w:oddVBand="0" w:evenVBand="0" w:oddHBand="0" w:evenHBand="0" w:firstRowFirstColumn="0" w:firstRowLastColumn="0" w:lastRowFirstColumn="0" w:lastRowLastColumn="0"/>
            </w:pPr>
            <w:r w:rsidRPr="00D33476">
              <w:rPr>
                <w:noProof/>
                <w:lang w:val="en-US"/>
              </w:rPr>
              <w:drawing>
                <wp:inline distT="0" distB="0" distL="0" distR="0" wp14:anchorId="027560B8" wp14:editId="20A96F89">
                  <wp:extent cx="380365" cy="506730"/>
                  <wp:effectExtent l="0" t="0" r="635" b="1270"/>
                  <wp:docPr id="30" name="Picture 30" descr="asserValenz-Seite001.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asserValenz-Seite001.svg">
                            <a:hlinkClick r:id="rId32"/>
                          </pic:cNvPr>
                          <pic:cNvPicPr>
                            <a:picLocks noChangeAspect="1" noChangeArrowheads="1"/>
                          </pic:cNvPicPr>
                        </pic:nvPicPr>
                        <pic:blipFill>
                          <a:blip r:embed="rId33">
                            <a:extLst>
                              <a:ext uri="{28A0092B-C50C-407E-A947-70E740481C1C}">
                                <a14:useLocalDpi xmlns:a14="http://schemas.microsoft.com/office/drawing/2010/main"/>
                              </a:ext>
                            </a:extLst>
                          </a:blip>
                          <a:srcRect/>
                          <a:stretch>
                            <a:fillRect/>
                          </a:stretch>
                        </pic:blipFill>
                        <pic:spPr bwMode="auto">
                          <a:xfrm>
                            <a:off x="0" y="0"/>
                            <a:ext cx="380365" cy="506730"/>
                          </a:xfrm>
                          <a:prstGeom prst="rect">
                            <a:avLst/>
                          </a:prstGeom>
                          <a:noFill/>
                          <a:ln>
                            <a:noFill/>
                          </a:ln>
                        </pic:spPr>
                      </pic:pic>
                    </a:graphicData>
                  </a:graphic>
                </wp:inline>
              </w:drawing>
            </w:r>
          </w:p>
        </w:tc>
        <w:tc>
          <w:tcPr>
            <w:tcW w:w="842" w:type="pct"/>
            <w:hideMark/>
          </w:tcPr>
          <w:p w14:paraId="49997846" w14:textId="3107D0A1" w:rsidR="00D33476" w:rsidRPr="00D33476" w:rsidRDefault="00D33476" w:rsidP="00D33476">
            <w:pPr>
              <w:cnfStyle w:val="000000000000" w:firstRow="0" w:lastRow="0" w:firstColumn="0" w:lastColumn="0" w:oddVBand="0" w:evenVBand="0" w:oddHBand="0" w:evenHBand="0" w:firstRowFirstColumn="0" w:firstRowLastColumn="0" w:lastRowFirstColumn="0" w:lastRowLastColumn="0"/>
            </w:pPr>
            <w:r w:rsidRPr="00D33476">
              <w:rPr>
                <w:noProof/>
                <w:lang w:val="en-US"/>
              </w:rPr>
              <w:drawing>
                <wp:inline distT="0" distB="0" distL="0" distR="0" wp14:anchorId="6C0C2977" wp14:editId="1F2891B2">
                  <wp:extent cx="380365" cy="534035"/>
                  <wp:effectExtent l="0" t="0" r="635" b="0"/>
                  <wp:docPr id="26" name="Picture 26" descr="asserKonstitution-Seite001.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asserKonstitution-Seite001.svg">
                            <a:hlinkClick r:id="rId34"/>
                          </pic:cNvPr>
                          <pic:cNvPicPr>
                            <a:picLocks noChangeAspect="1" noChangeArrowheads="1"/>
                          </pic:cNvPicPr>
                        </pic:nvPicPr>
                        <pic:blipFill>
                          <a:blip r:embed="rId35">
                            <a:extLst>
                              <a:ext uri="{28A0092B-C50C-407E-A947-70E740481C1C}">
                                <a14:useLocalDpi xmlns:a14="http://schemas.microsoft.com/office/drawing/2010/main"/>
                              </a:ext>
                            </a:extLst>
                          </a:blip>
                          <a:srcRect/>
                          <a:stretch>
                            <a:fillRect/>
                          </a:stretch>
                        </pic:blipFill>
                        <pic:spPr bwMode="auto">
                          <a:xfrm>
                            <a:off x="0" y="0"/>
                            <a:ext cx="380365" cy="534035"/>
                          </a:xfrm>
                          <a:prstGeom prst="rect">
                            <a:avLst/>
                          </a:prstGeom>
                          <a:noFill/>
                          <a:ln>
                            <a:noFill/>
                          </a:ln>
                        </pic:spPr>
                      </pic:pic>
                    </a:graphicData>
                  </a:graphic>
                </wp:inline>
              </w:drawing>
            </w:r>
          </w:p>
        </w:tc>
        <w:tc>
          <w:tcPr>
            <w:tcW w:w="739" w:type="pct"/>
            <w:hideMark/>
          </w:tcPr>
          <w:p w14:paraId="1FA7F617" w14:textId="77777777" w:rsidR="00D33476" w:rsidRPr="00D33476" w:rsidRDefault="00D33476" w:rsidP="00D33476">
            <w:pPr>
              <w:cnfStyle w:val="000000000000" w:firstRow="0" w:lastRow="0" w:firstColumn="0" w:lastColumn="0" w:oddVBand="0" w:evenVBand="0" w:oddHBand="0" w:evenHBand="0" w:firstRowFirstColumn="0" w:firstRowLastColumn="0" w:lastRowFirstColumn="0" w:lastRowLastColumn="0"/>
            </w:pPr>
            <w:r w:rsidRPr="00D33476">
              <w:t>existiert nicht</w:t>
            </w:r>
          </w:p>
        </w:tc>
        <w:tc>
          <w:tcPr>
            <w:tcW w:w="1030" w:type="pct"/>
            <w:hideMark/>
          </w:tcPr>
          <w:p w14:paraId="09988FF9" w14:textId="77777777" w:rsidR="00D33476" w:rsidRPr="00D33476" w:rsidRDefault="00D33476" w:rsidP="00D33476">
            <w:pPr>
              <w:cnfStyle w:val="000000000000" w:firstRow="0" w:lastRow="0" w:firstColumn="0" w:lastColumn="0" w:oddVBand="0" w:evenVBand="0" w:oddHBand="0" w:evenHBand="0" w:firstRowFirstColumn="0" w:firstRowLastColumn="0" w:lastRowFirstColumn="0" w:lastRowLastColumn="0"/>
            </w:pPr>
            <w:r w:rsidRPr="00D33476">
              <w:t>existiert nicht</w:t>
            </w:r>
          </w:p>
        </w:tc>
        <w:tc>
          <w:tcPr>
            <w:tcW w:w="824" w:type="pct"/>
            <w:hideMark/>
          </w:tcPr>
          <w:p w14:paraId="3CD7FF1A" w14:textId="77777777" w:rsidR="00D33476" w:rsidRPr="00D33476" w:rsidRDefault="00D33476" w:rsidP="00D33476">
            <w:pPr>
              <w:cnfStyle w:val="000000000000" w:firstRow="0" w:lastRow="0" w:firstColumn="0" w:lastColumn="0" w:oddVBand="0" w:evenVBand="0" w:oddHBand="0" w:evenHBand="0" w:firstRowFirstColumn="0" w:firstRowLastColumn="0" w:lastRowFirstColumn="0" w:lastRowLastColumn="0"/>
            </w:pPr>
            <w:r w:rsidRPr="00D33476">
              <w:t>H2O</w:t>
            </w:r>
          </w:p>
        </w:tc>
      </w:tr>
    </w:tbl>
    <w:p w14:paraId="2DB9F2A2" w14:textId="77777777" w:rsidR="00FD06A0" w:rsidRDefault="00FD06A0" w:rsidP="000314AE">
      <w:pPr>
        <w:pStyle w:val="Heading1"/>
      </w:pPr>
    </w:p>
    <w:p w14:paraId="34413A2D" w14:textId="77777777" w:rsidR="00FD06A0" w:rsidRDefault="00FD06A0">
      <w:pPr>
        <w:rPr>
          <w:rFonts w:asciiTheme="majorHAnsi" w:eastAsiaTheme="majorEastAsia" w:hAnsiTheme="majorHAnsi" w:cstheme="majorBidi"/>
          <w:color w:val="2E74B5" w:themeColor="accent1" w:themeShade="BF"/>
          <w:sz w:val="32"/>
          <w:szCs w:val="32"/>
        </w:rPr>
      </w:pPr>
      <w:r>
        <w:br w:type="page"/>
      </w:r>
    </w:p>
    <w:p w14:paraId="4E099429" w14:textId="519DF808" w:rsidR="000314AE" w:rsidRDefault="00660216" w:rsidP="000314AE">
      <w:pPr>
        <w:pStyle w:val="Heading1"/>
      </w:pPr>
      <w:bookmarkStart w:id="3" w:name="_Toc461022371"/>
      <w:r>
        <w:lastRenderedPageBreak/>
        <w:t>Einteilung der organischen Verbindungen</w:t>
      </w:r>
      <w:bookmarkEnd w:id="3"/>
    </w:p>
    <w:p w14:paraId="34B8FA9A" w14:textId="77777777" w:rsidR="003A65F4" w:rsidRDefault="003A65F4" w:rsidP="003A65F4">
      <w:r>
        <w:t>Eine funktionelle Gruppe eines Moleküls ist ein besonders reaktiver Teil, der die chemischen Eigenschaften eines Stoffs massgeblich bestimmt und somit eine Stoffklasse definiert.</w:t>
      </w:r>
    </w:p>
    <w:p w14:paraId="78781ED5" w14:textId="4D22238F" w:rsidR="003A65F4" w:rsidRPr="000314AE" w:rsidRDefault="003A65F4" w:rsidP="000314AE">
      <w:r>
        <w:t>R = Rest</w:t>
      </w:r>
    </w:p>
    <w:tbl>
      <w:tblPr>
        <w:tblStyle w:val="PlainTable2"/>
        <w:tblW w:w="0" w:type="auto"/>
        <w:tblLook w:val="04A0" w:firstRow="1" w:lastRow="0" w:firstColumn="1" w:lastColumn="0" w:noHBand="0" w:noVBand="1"/>
      </w:tblPr>
      <w:tblGrid>
        <w:gridCol w:w="2190"/>
        <w:gridCol w:w="1626"/>
        <w:gridCol w:w="1380"/>
        <w:gridCol w:w="3870"/>
      </w:tblGrid>
      <w:tr w:rsidR="00FC08BA" w14:paraId="49425712" w14:textId="77777777" w:rsidTr="00FC08B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90" w:type="dxa"/>
          </w:tcPr>
          <w:p w14:paraId="24B2ABF3" w14:textId="77777777" w:rsidR="00660216" w:rsidRDefault="00660216" w:rsidP="0086326A">
            <w:r>
              <w:t>Name</w:t>
            </w:r>
          </w:p>
        </w:tc>
        <w:tc>
          <w:tcPr>
            <w:tcW w:w="1636" w:type="dxa"/>
          </w:tcPr>
          <w:p w14:paraId="757B5720" w14:textId="4E334FEC" w:rsidR="00660216" w:rsidRDefault="00660216" w:rsidP="0086326A">
            <w:pPr>
              <w:cnfStyle w:val="100000000000" w:firstRow="1" w:lastRow="0" w:firstColumn="0" w:lastColumn="0" w:oddVBand="0" w:evenVBand="0" w:oddHBand="0" w:evenHBand="0" w:firstRowFirstColumn="0" w:firstRowLastColumn="0" w:lastRowFirstColumn="0" w:lastRowLastColumn="0"/>
            </w:pPr>
            <w:r>
              <w:t>Funktionelle Gruppe</w:t>
            </w:r>
          </w:p>
        </w:tc>
        <w:tc>
          <w:tcPr>
            <w:tcW w:w="1283" w:type="dxa"/>
          </w:tcPr>
          <w:p w14:paraId="1052A99B" w14:textId="20ADB346" w:rsidR="00660216" w:rsidRDefault="00FC08BA" w:rsidP="0086326A">
            <w:pPr>
              <w:cnfStyle w:val="100000000000" w:firstRow="1" w:lastRow="0" w:firstColumn="0" w:lastColumn="0" w:oddVBand="0" w:evenVBand="0" w:oddHBand="0" w:evenHBand="0" w:firstRowFirstColumn="0" w:firstRowLastColumn="0" w:lastRowFirstColumn="0" w:lastRowLastColumn="0"/>
            </w:pPr>
            <w:r>
              <w:t>Gruppen-name</w:t>
            </w:r>
          </w:p>
        </w:tc>
        <w:tc>
          <w:tcPr>
            <w:tcW w:w="3957" w:type="dxa"/>
          </w:tcPr>
          <w:p w14:paraId="17CA5C44" w14:textId="3B3C388F" w:rsidR="00660216" w:rsidRDefault="00660216" w:rsidP="0086326A">
            <w:pPr>
              <w:cnfStyle w:val="100000000000" w:firstRow="1" w:lastRow="0" w:firstColumn="0" w:lastColumn="0" w:oddVBand="0" w:evenVBand="0" w:oddHBand="0" w:evenHBand="0" w:firstRowFirstColumn="0" w:firstRowLastColumn="0" w:lastRowFirstColumn="0" w:lastRowLastColumn="0"/>
            </w:pPr>
            <w:r>
              <w:t>Eigenschaften</w:t>
            </w:r>
          </w:p>
        </w:tc>
      </w:tr>
      <w:tr w:rsidR="00FC08BA" w14:paraId="14A602FD" w14:textId="77777777" w:rsidTr="00FC08BA">
        <w:trPr>
          <w:cnfStyle w:val="000000100000" w:firstRow="0" w:lastRow="0" w:firstColumn="0" w:lastColumn="0" w:oddVBand="0" w:evenVBand="0" w:oddHBand="1" w:evenHBand="0" w:firstRowFirstColumn="0" w:firstRowLastColumn="0" w:lastRowFirstColumn="0" w:lastRowLastColumn="0"/>
          <w:trHeight w:val="342"/>
        </w:trPr>
        <w:tc>
          <w:tcPr>
            <w:cnfStyle w:val="001000000000" w:firstRow="0" w:lastRow="0" w:firstColumn="1" w:lastColumn="0" w:oddVBand="0" w:evenVBand="0" w:oddHBand="0" w:evenHBand="0" w:firstRowFirstColumn="0" w:firstRowLastColumn="0" w:lastRowFirstColumn="0" w:lastRowLastColumn="0"/>
            <w:tcW w:w="2190" w:type="dxa"/>
            <w:vMerge w:val="restart"/>
          </w:tcPr>
          <w:p w14:paraId="11133A7D" w14:textId="19BEBE00" w:rsidR="00660216" w:rsidRDefault="00660216" w:rsidP="0086326A">
            <w:r>
              <w:t>Offenkettige bzw. Acyclische Kohlenwasserstoffe</w:t>
            </w:r>
          </w:p>
        </w:tc>
        <w:tc>
          <w:tcPr>
            <w:tcW w:w="1636" w:type="dxa"/>
            <w:tcBorders>
              <w:bottom w:val="single" w:sz="4" w:space="0" w:color="auto"/>
            </w:tcBorders>
          </w:tcPr>
          <w:p w14:paraId="00738F28" w14:textId="6BA4CE6B" w:rsidR="00660216" w:rsidRDefault="00FC08BA" w:rsidP="0086326A">
            <w:pPr>
              <w:cnfStyle w:val="000000100000" w:firstRow="0" w:lastRow="0" w:firstColumn="0" w:lastColumn="0" w:oddVBand="0" w:evenVBand="0" w:oddHBand="1" w:evenHBand="0" w:firstRowFirstColumn="0" w:firstRowLastColumn="0" w:lastRowFirstColumn="0" w:lastRowLastColumn="0"/>
            </w:pPr>
            <w:r>
              <w:t>C–</w:t>
            </w:r>
            <w:r w:rsidR="00660216">
              <w:t>C</w:t>
            </w:r>
          </w:p>
        </w:tc>
        <w:tc>
          <w:tcPr>
            <w:tcW w:w="1283" w:type="dxa"/>
            <w:tcBorders>
              <w:bottom w:val="single" w:sz="4" w:space="0" w:color="auto"/>
            </w:tcBorders>
          </w:tcPr>
          <w:p w14:paraId="3E6A5427" w14:textId="119186EE" w:rsidR="00660216" w:rsidRDefault="00660216" w:rsidP="0086326A">
            <w:pPr>
              <w:cnfStyle w:val="000000100000" w:firstRow="0" w:lastRow="0" w:firstColumn="0" w:lastColumn="0" w:oddVBand="0" w:evenVBand="0" w:oddHBand="1" w:evenHBand="0" w:firstRowFirstColumn="0" w:firstRowLastColumn="0" w:lastRowFirstColumn="0" w:lastRowLastColumn="0"/>
            </w:pPr>
            <w:r>
              <w:t>Alkane</w:t>
            </w:r>
          </w:p>
        </w:tc>
        <w:tc>
          <w:tcPr>
            <w:tcW w:w="3957" w:type="dxa"/>
            <w:tcBorders>
              <w:bottom w:val="single" w:sz="4" w:space="0" w:color="auto"/>
            </w:tcBorders>
          </w:tcPr>
          <w:p w14:paraId="6C47AC33" w14:textId="42C34B04" w:rsidR="00660216" w:rsidRDefault="00660216" w:rsidP="0086326A">
            <w:pPr>
              <w:cnfStyle w:val="000000100000" w:firstRow="0" w:lastRow="0" w:firstColumn="0" w:lastColumn="0" w:oddVBand="0" w:evenVBand="0" w:oddHBand="1" w:evenHBand="0" w:firstRowFirstColumn="0" w:firstRowLastColumn="0" w:lastRowFirstColumn="0" w:lastRowLastColumn="0"/>
            </w:pPr>
            <w:r>
              <w:t>reaktionsträge</w:t>
            </w:r>
          </w:p>
        </w:tc>
      </w:tr>
      <w:tr w:rsidR="00FC08BA" w14:paraId="33C3AFC0" w14:textId="77777777" w:rsidTr="00FC08BA">
        <w:trPr>
          <w:trHeight w:val="516"/>
        </w:trPr>
        <w:tc>
          <w:tcPr>
            <w:cnfStyle w:val="001000000000" w:firstRow="0" w:lastRow="0" w:firstColumn="1" w:lastColumn="0" w:oddVBand="0" w:evenVBand="0" w:oddHBand="0" w:evenHBand="0" w:firstRowFirstColumn="0" w:firstRowLastColumn="0" w:lastRowFirstColumn="0" w:lastRowLastColumn="0"/>
            <w:tcW w:w="2190" w:type="dxa"/>
            <w:vMerge/>
          </w:tcPr>
          <w:p w14:paraId="356D4264" w14:textId="77777777" w:rsidR="00660216" w:rsidRDefault="00660216" w:rsidP="0086326A"/>
        </w:tc>
        <w:tc>
          <w:tcPr>
            <w:tcW w:w="1636" w:type="dxa"/>
            <w:tcBorders>
              <w:top w:val="single" w:sz="4" w:space="0" w:color="auto"/>
              <w:bottom w:val="single" w:sz="4" w:space="0" w:color="auto"/>
            </w:tcBorders>
          </w:tcPr>
          <w:p w14:paraId="3B98B8CA" w14:textId="7F6BB383" w:rsidR="00660216" w:rsidRDefault="00FC08BA" w:rsidP="00660216">
            <w:pPr>
              <w:cnfStyle w:val="000000000000" w:firstRow="0" w:lastRow="0" w:firstColumn="0" w:lastColumn="0" w:oddVBand="0" w:evenVBand="0" w:oddHBand="0" w:evenHBand="0" w:firstRowFirstColumn="0" w:firstRowLastColumn="0" w:lastRowFirstColumn="0" w:lastRowLastColumn="0"/>
            </w:pPr>
            <w:r>
              <w:t>C=</w:t>
            </w:r>
            <w:r w:rsidR="00660216">
              <w:t>C</w:t>
            </w:r>
            <w:r w:rsidR="00660216">
              <w:br/>
            </w:r>
          </w:p>
        </w:tc>
        <w:tc>
          <w:tcPr>
            <w:tcW w:w="1283" w:type="dxa"/>
            <w:tcBorders>
              <w:top w:val="single" w:sz="4" w:space="0" w:color="auto"/>
              <w:bottom w:val="single" w:sz="4" w:space="0" w:color="auto"/>
            </w:tcBorders>
          </w:tcPr>
          <w:p w14:paraId="64A13DF3" w14:textId="778D6F91" w:rsidR="00660216" w:rsidRDefault="00660216" w:rsidP="0086326A">
            <w:pPr>
              <w:cnfStyle w:val="000000000000" w:firstRow="0" w:lastRow="0" w:firstColumn="0" w:lastColumn="0" w:oddVBand="0" w:evenVBand="0" w:oddHBand="0" w:evenHBand="0" w:firstRowFirstColumn="0" w:firstRowLastColumn="0" w:lastRowFirstColumn="0" w:lastRowLastColumn="0"/>
            </w:pPr>
            <w:r>
              <w:t>Alkene</w:t>
            </w:r>
          </w:p>
        </w:tc>
        <w:tc>
          <w:tcPr>
            <w:tcW w:w="3957" w:type="dxa"/>
            <w:tcBorders>
              <w:top w:val="single" w:sz="4" w:space="0" w:color="auto"/>
              <w:bottom w:val="single" w:sz="4" w:space="0" w:color="auto"/>
            </w:tcBorders>
          </w:tcPr>
          <w:p w14:paraId="6CF5FBA4" w14:textId="7B0FAC71" w:rsidR="00660216" w:rsidRDefault="00660216" w:rsidP="0086326A">
            <w:pPr>
              <w:cnfStyle w:val="000000000000" w:firstRow="0" w:lastRow="0" w:firstColumn="0" w:lastColumn="0" w:oddVBand="0" w:evenVBand="0" w:oddHBand="0" w:evenHBand="0" w:firstRowFirstColumn="0" w:firstRowLastColumn="0" w:lastRowFirstColumn="0" w:lastRowLastColumn="0"/>
            </w:pPr>
            <w:r>
              <w:t>Ungesättigte KW, Doppelbindung, reaktionsfreudig</w:t>
            </w:r>
          </w:p>
        </w:tc>
      </w:tr>
      <w:tr w:rsidR="00FC08BA" w14:paraId="150F569A" w14:textId="77777777" w:rsidTr="00FC08BA">
        <w:trPr>
          <w:cnfStyle w:val="000000100000" w:firstRow="0" w:lastRow="0" w:firstColumn="0" w:lastColumn="0" w:oddVBand="0" w:evenVBand="0" w:oddHBand="1" w:evenHBand="0" w:firstRowFirstColumn="0" w:firstRowLastColumn="0" w:lastRowFirstColumn="0" w:lastRowLastColumn="0"/>
          <w:trHeight w:val="642"/>
        </w:trPr>
        <w:tc>
          <w:tcPr>
            <w:cnfStyle w:val="001000000000" w:firstRow="0" w:lastRow="0" w:firstColumn="1" w:lastColumn="0" w:oddVBand="0" w:evenVBand="0" w:oddHBand="0" w:evenHBand="0" w:firstRowFirstColumn="0" w:firstRowLastColumn="0" w:lastRowFirstColumn="0" w:lastRowLastColumn="0"/>
            <w:tcW w:w="2190" w:type="dxa"/>
            <w:vMerge/>
          </w:tcPr>
          <w:p w14:paraId="2ECA1398" w14:textId="77777777" w:rsidR="00660216" w:rsidRDefault="00660216" w:rsidP="0086326A"/>
        </w:tc>
        <w:tc>
          <w:tcPr>
            <w:tcW w:w="1636" w:type="dxa"/>
            <w:tcBorders>
              <w:top w:val="single" w:sz="4" w:space="0" w:color="auto"/>
            </w:tcBorders>
          </w:tcPr>
          <w:p w14:paraId="195E7C72" w14:textId="6F2EC09F" w:rsidR="00660216" w:rsidRDefault="00FC08BA" w:rsidP="00660216">
            <w:pPr>
              <w:cnfStyle w:val="000000100000" w:firstRow="0" w:lastRow="0" w:firstColumn="0" w:lastColumn="0" w:oddVBand="0" w:evenVBand="0" w:oddHBand="1" w:evenHBand="0" w:firstRowFirstColumn="0" w:firstRowLastColumn="0" w:lastRowFirstColumn="0" w:lastRowLastColumn="0"/>
            </w:pPr>
            <w:r>
              <w:t>C≡</w:t>
            </w:r>
            <w:r w:rsidR="00660216">
              <w:t>C</w:t>
            </w:r>
          </w:p>
        </w:tc>
        <w:tc>
          <w:tcPr>
            <w:tcW w:w="1283" w:type="dxa"/>
            <w:tcBorders>
              <w:top w:val="single" w:sz="4" w:space="0" w:color="auto"/>
            </w:tcBorders>
          </w:tcPr>
          <w:p w14:paraId="5D491734" w14:textId="30809B05" w:rsidR="00660216" w:rsidRDefault="00660216" w:rsidP="0086326A">
            <w:pPr>
              <w:cnfStyle w:val="000000100000" w:firstRow="0" w:lastRow="0" w:firstColumn="0" w:lastColumn="0" w:oddVBand="0" w:evenVBand="0" w:oddHBand="1" w:evenHBand="0" w:firstRowFirstColumn="0" w:firstRowLastColumn="0" w:lastRowFirstColumn="0" w:lastRowLastColumn="0"/>
            </w:pPr>
            <w:r>
              <w:t>Alkine</w:t>
            </w:r>
          </w:p>
        </w:tc>
        <w:tc>
          <w:tcPr>
            <w:tcW w:w="3957" w:type="dxa"/>
            <w:tcBorders>
              <w:top w:val="single" w:sz="4" w:space="0" w:color="auto"/>
            </w:tcBorders>
          </w:tcPr>
          <w:p w14:paraId="58D8ED2A" w14:textId="6CEE0098" w:rsidR="00660216" w:rsidRDefault="00660216" w:rsidP="0086326A">
            <w:pPr>
              <w:cnfStyle w:val="000000100000" w:firstRow="0" w:lastRow="0" w:firstColumn="0" w:lastColumn="0" w:oddVBand="0" w:evenVBand="0" w:oddHBand="1" w:evenHBand="0" w:firstRowFirstColumn="0" w:firstRowLastColumn="0" w:lastRowFirstColumn="0" w:lastRowLastColumn="0"/>
            </w:pPr>
            <w:r>
              <w:t>Ungesättigte KW mit Dreifachbindung, reaktionsfreudig</w:t>
            </w:r>
          </w:p>
        </w:tc>
      </w:tr>
      <w:tr w:rsidR="00FC08BA" w14:paraId="6B776317" w14:textId="77777777" w:rsidTr="00FC08BA">
        <w:trPr>
          <w:trHeight w:val="542"/>
        </w:trPr>
        <w:tc>
          <w:tcPr>
            <w:cnfStyle w:val="001000000000" w:firstRow="0" w:lastRow="0" w:firstColumn="1" w:lastColumn="0" w:oddVBand="0" w:evenVBand="0" w:oddHBand="0" w:evenHBand="0" w:firstRowFirstColumn="0" w:firstRowLastColumn="0" w:lastRowFirstColumn="0" w:lastRowLastColumn="0"/>
            <w:tcW w:w="2190" w:type="dxa"/>
            <w:vMerge w:val="restart"/>
          </w:tcPr>
          <w:p w14:paraId="3FCD567D" w14:textId="77777777" w:rsidR="00660216" w:rsidRDefault="00660216" w:rsidP="0086326A">
            <w:r>
              <w:t>Cyclische Kohlenwasserstoffe</w:t>
            </w:r>
          </w:p>
        </w:tc>
        <w:tc>
          <w:tcPr>
            <w:tcW w:w="1636" w:type="dxa"/>
            <w:vMerge w:val="restart"/>
          </w:tcPr>
          <w:p w14:paraId="437BC430" w14:textId="77777777" w:rsidR="00660216" w:rsidRDefault="00660216" w:rsidP="0086326A">
            <w:pPr>
              <w:cnfStyle w:val="000000000000" w:firstRow="0" w:lastRow="0" w:firstColumn="0" w:lastColumn="0" w:oddVBand="0" w:evenVBand="0" w:oddHBand="0" w:evenHBand="0" w:firstRowFirstColumn="0" w:firstRowLastColumn="0" w:lastRowFirstColumn="0" w:lastRowLastColumn="0"/>
            </w:pPr>
          </w:p>
        </w:tc>
        <w:tc>
          <w:tcPr>
            <w:tcW w:w="1283" w:type="dxa"/>
          </w:tcPr>
          <w:p w14:paraId="639749FA" w14:textId="6D9EDADB" w:rsidR="00660216" w:rsidRDefault="00660216" w:rsidP="0086326A">
            <w:pPr>
              <w:cnfStyle w:val="000000000000" w:firstRow="0" w:lastRow="0" w:firstColumn="0" w:lastColumn="0" w:oddVBand="0" w:evenVBand="0" w:oddHBand="0" w:evenHBand="0" w:firstRowFirstColumn="0" w:firstRowLastColumn="0" w:lastRowFirstColumn="0" w:lastRowLastColumn="0"/>
            </w:pPr>
            <w:r>
              <w:t>Cycloalkane</w:t>
            </w:r>
          </w:p>
        </w:tc>
        <w:tc>
          <w:tcPr>
            <w:tcW w:w="3957" w:type="dxa"/>
            <w:tcBorders>
              <w:bottom w:val="single" w:sz="4" w:space="0" w:color="auto"/>
            </w:tcBorders>
          </w:tcPr>
          <w:p w14:paraId="047A861B" w14:textId="02B27580" w:rsidR="00660216" w:rsidRDefault="00660216" w:rsidP="0086326A">
            <w:pPr>
              <w:cnfStyle w:val="000000000000" w:firstRow="0" w:lastRow="0" w:firstColumn="0" w:lastColumn="0" w:oddVBand="0" w:evenVBand="0" w:oddHBand="0" w:evenHBand="0" w:firstRowFirstColumn="0" w:firstRowLastColumn="0" w:lastRowFirstColumn="0" w:lastRowLastColumn="0"/>
            </w:pPr>
            <w:r>
              <w:t>Ringe aus Kohlenstoff (Einfachb.)</w:t>
            </w:r>
          </w:p>
        </w:tc>
      </w:tr>
      <w:tr w:rsidR="00FC08BA" w14:paraId="70AE0DEE" w14:textId="77777777" w:rsidTr="00FC08BA">
        <w:trPr>
          <w:cnfStyle w:val="000000100000" w:firstRow="0" w:lastRow="0" w:firstColumn="0" w:lastColumn="0" w:oddVBand="0" w:evenVBand="0" w:oddHBand="1" w:evenHBand="0" w:firstRowFirstColumn="0" w:firstRowLastColumn="0" w:lastRowFirstColumn="0" w:lastRowLastColumn="0"/>
          <w:trHeight w:val="656"/>
        </w:trPr>
        <w:tc>
          <w:tcPr>
            <w:cnfStyle w:val="001000000000" w:firstRow="0" w:lastRow="0" w:firstColumn="1" w:lastColumn="0" w:oddVBand="0" w:evenVBand="0" w:oddHBand="0" w:evenHBand="0" w:firstRowFirstColumn="0" w:firstRowLastColumn="0" w:lastRowFirstColumn="0" w:lastRowLastColumn="0"/>
            <w:tcW w:w="2190" w:type="dxa"/>
            <w:vMerge/>
          </w:tcPr>
          <w:p w14:paraId="69C49A2D" w14:textId="77777777" w:rsidR="00660216" w:rsidRDefault="00660216" w:rsidP="0086326A"/>
        </w:tc>
        <w:tc>
          <w:tcPr>
            <w:tcW w:w="1636" w:type="dxa"/>
            <w:vMerge/>
          </w:tcPr>
          <w:p w14:paraId="365BA34A" w14:textId="77777777" w:rsidR="00660216" w:rsidRDefault="00660216" w:rsidP="0086326A">
            <w:pPr>
              <w:cnfStyle w:val="000000100000" w:firstRow="0" w:lastRow="0" w:firstColumn="0" w:lastColumn="0" w:oddVBand="0" w:evenVBand="0" w:oddHBand="1" w:evenHBand="0" w:firstRowFirstColumn="0" w:firstRowLastColumn="0" w:lastRowFirstColumn="0" w:lastRowLastColumn="0"/>
            </w:pPr>
          </w:p>
        </w:tc>
        <w:tc>
          <w:tcPr>
            <w:tcW w:w="1283" w:type="dxa"/>
          </w:tcPr>
          <w:p w14:paraId="516A1E7E" w14:textId="339FA813" w:rsidR="00660216" w:rsidRDefault="00660216" w:rsidP="00660216">
            <w:pPr>
              <w:cnfStyle w:val="000000100000" w:firstRow="0" w:lastRow="0" w:firstColumn="0" w:lastColumn="0" w:oddVBand="0" w:evenVBand="0" w:oddHBand="1" w:evenHBand="0" w:firstRowFirstColumn="0" w:firstRowLastColumn="0" w:lastRowFirstColumn="0" w:lastRowLastColumn="0"/>
            </w:pPr>
            <w:r>
              <w:t>Cycloalkene</w:t>
            </w:r>
          </w:p>
        </w:tc>
        <w:tc>
          <w:tcPr>
            <w:tcW w:w="3957" w:type="dxa"/>
            <w:tcBorders>
              <w:top w:val="single" w:sz="4" w:space="0" w:color="auto"/>
              <w:bottom w:val="single" w:sz="4" w:space="0" w:color="auto"/>
            </w:tcBorders>
          </w:tcPr>
          <w:p w14:paraId="749419C8" w14:textId="5BC88130" w:rsidR="00660216" w:rsidRDefault="00660216" w:rsidP="00660216">
            <w:pPr>
              <w:cnfStyle w:val="000000100000" w:firstRow="0" w:lastRow="0" w:firstColumn="0" w:lastColumn="0" w:oddVBand="0" w:evenVBand="0" w:oddHBand="1" w:evenHBand="0" w:firstRowFirstColumn="0" w:firstRowLastColumn="0" w:lastRowFirstColumn="0" w:lastRowLastColumn="0"/>
            </w:pPr>
            <w:r>
              <w:t>ungesättigter KW, C-Doppelbindung, Ringe</w:t>
            </w:r>
          </w:p>
        </w:tc>
      </w:tr>
      <w:tr w:rsidR="00FC08BA" w14:paraId="68C5A54B" w14:textId="77777777" w:rsidTr="00FC08BA">
        <w:trPr>
          <w:trHeight w:val="841"/>
        </w:trPr>
        <w:tc>
          <w:tcPr>
            <w:cnfStyle w:val="001000000000" w:firstRow="0" w:lastRow="0" w:firstColumn="1" w:lastColumn="0" w:oddVBand="0" w:evenVBand="0" w:oddHBand="0" w:evenHBand="0" w:firstRowFirstColumn="0" w:firstRowLastColumn="0" w:lastRowFirstColumn="0" w:lastRowLastColumn="0"/>
            <w:tcW w:w="2190" w:type="dxa"/>
            <w:vMerge/>
          </w:tcPr>
          <w:p w14:paraId="6440AF25" w14:textId="77777777" w:rsidR="00660216" w:rsidRDefault="00660216" w:rsidP="0086326A"/>
        </w:tc>
        <w:tc>
          <w:tcPr>
            <w:tcW w:w="1636" w:type="dxa"/>
            <w:vMerge/>
          </w:tcPr>
          <w:p w14:paraId="208C1940" w14:textId="77777777" w:rsidR="00660216" w:rsidRDefault="00660216" w:rsidP="0086326A">
            <w:pPr>
              <w:cnfStyle w:val="000000000000" w:firstRow="0" w:lastRow="0" w:firstColumn="0" w:lastColumn="0" w:oddVBand="0" w:evenVBand="0" w:oddHBand="0" w:evenHBand="0" w:firstRowFirstColumn="0" w:firstRowLastColumn="0" w:lastRowFirstColumn="0" w:lastRowLastColumn="0"/>
            </w:pPr>
          </w:p>
        </w:tc>
        <w:tc>
          <w:tcPr>
            <w:tcW w:w="1283" w:type="dxa"/>
          </w:tcPr>
          <w:p w14:paraId="52914DF2" w14:textId="52B3E964" w:rsidR="00660216" w:rsidRDefault="00660216" w:rsidP="00660216">
            <w:pPr>
              <w:cnfStyle w:val="000000000000" w:firstRow="0" w:lastRow="0" w:firstColumn="0" w:lastColumn="0" w:oddVBand="0" w:evenVBand="0" w:oddHBand="0" w:evenHBand="0" w:firstRowFirstColumn="0" w:firstRowLastColumn="0" w:lastRowFirstColumn="0" w:lastRowLastColumn="0"/>
            </w:pPr>
            <w:r>
              <w:t>Aromaten</w:t>
            </w:r>
          </w:p>
        </w:tc>
        <w:tc>
          <w:tcPr>
            <w:tcW w:w="3957" w:type="dxa"/>
            <w:tcBorders>
              <w:top w:val="single" w:sz="4" w:space="0" w:color="auto"/>
            </w:tcBorders>
          </w:tcPr>
          <w:p w14:paraId="39B17AED" w14:textId="274B3808" w:rsidR="00660216" w:rsidRDefault="00660216" w:rsidP="00660216">
            <w:pPr>
              <w:cnfStyle w:val="000000000000" w:firstRow="0" w:lastRow="0" w:firstColumn="0" w:lastColumn="0" w:oddVBand="0" w:evenVBand="0" w:oddHBand="0" w:evenHBand="0" w:firstRowFirstColumn="0" w:firstRowLastColumn="0" w:lastRowFirstColumn="0" w:lastRowLastColumn="0"/>
            </w:pPr>
            <w:r>
              <w:t xml:space="preserve">Ringe mit </w:t>
            </w:r>
            <w:r w:rsidR="003A65F4">
              <w:t>delokalisierte</w:t>
            </w:r>
            <w:r>
              <w:t xml:space="preserve"> Elektronen, starker Unterschied in chem. Eigenschaften</w:t>
            </w:r>
          </w:p>
        </w:tc>
      </w:tr>
      <w:tr w:rsidR="00FC08BA" w14:paraId="66874FE4" w14:textId="77777777" w:rsidTr="00FC08B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90" w:type="dxa"/>
          </w:tcPr>
          <w:p w14:paraId="5E216CC7" w14:textId="1A6E1D92" w:rsidR="00660216" w:rsidRDefault="00660216" w:rsidP="0086326A">
            <w:r>
              <w:t>Halogenkohlen</w:t>
            </w:r>
            <w:r w:rsidR="00FC08BA">
              <w:t>-</w:t>
            </w:r>
            <w:r>
              <w:t>wasserstoffe</w:t>
            </w:r>
          </w:p>
        </w:tc>
        <w:tc>
          <w:tcPr>
            <w:tcW w:w="1636" w:type="dxa"/>
          </w:tcPr>
          <w:p w14:paraId="4356FF36" w14:textId="77777777" w:rsidR="00660216" w:rsidRDefault="00660216" w:rsidP="0086326A">
            <w:pPr>
              <w:cnfStyle w:val="000000100000" w:firstRow="0" w:lastRow="0" w:firstColumn="0" w:lastColumn="0" w:oddVBand="0" w:evenVBand="0" w:oddHBand="1" w:evenHBand="0" w:firstRowFirstColumn="0" w:firstRowLastColumn="0" w:lastRowFirstColumn="0" w:lastRowLastColumn="0"/>
            </w:pPr>
          </w:p>
        </w:tc>
        <w:tc>
          <w:tcPr>
            <w:tcW w:w="1283" w:type="dxa"/>
          </w:tcPr>
          <w:p w14:paraId="56629793" w14:textId="77777777" w:rsidR="00660216" w:rsidRDefault="00660216" w:rsidP="0086326A">
            <w:pPr>
              <w:cnfStyle w:val="000000100000" w:firstRow="0" w:lastRow="0" w:firstColumn="0" w:lastColumn="0" w:oddVBand="0" w:evenVBand="0" w:oddHBand="1" w:evenHBand="0" w:firstRowFirstColumn="0" w:firstRowLastColumn="0" w:lastRowFirstColumn="0" w:lastRowLastColumn="0"/>
            </w:pPr>
          </w:p>
        </w:tc>
        <w:tc>
          <w:tcPr>
            <w:tcW w:w="3957" w:type="dxa"/>
          </w:tcPr>
          <w:p w14:paraId="7B898A30" w14:textId="2B682BBC" w:rsidR="00660216" w:rsidRDefault="00660216" w:rsidP="0086326A">
            <w:pPr>
              <w:cnfStyle w:val="000000100000" w:firstRow="0" w:lastRow="0" w:firstColumn="0" w:lastColumn="0" w:oddVBand="0" w:evenVBand="0" w:oddHBand="1" w:evenHBand="0" w:firstRowFirstColumn="0" w:firstRowLastColumn="0" w:lastRowFirstColumn="0" w:lastRowLastColumn="0"/>
            </w:pPr>
            <w:r>
              <w:t>Mind. ein Halogen anstatt eines H-Atoms, oft umweltschädigend und verboten.</w:t>
            </w:r>
          </w:p>
        </w:tc>
      </w:tr>
      <w:tr w:rsidR="00FC08BA" w14:paraId="25D8D358" w14:textId="77777777" w:rsidTr="00FC08BA">
        <w:tc>
          <w:tcPr>
            <w:cnfStyle w:val="001000000000" w:firstRow="0" w:lastRow="0" w:firstColumn="1" w:lastColumn="0" w:oddVBand="0" w:evenVBand="0" w:oddHBand="0" w:evenHBand="0" w:firstRowFirstColumn="0" w:firstRowLastColumn="0" w:lastRowFirstColumn="0" w:lastRowLastColumn="0"/>
            <w:tcW w:w="2190" w:type="dxa"/>
          </w:tcPr>
          <w:p w14:paraId="7010D2CA" w14:textId="0D712A42" w:rsidR="00660216" w:rsidRDefault="00660216" w:rsidP="0086326A">
            <w:r>
              <w:t>Stickstoff</w:t>
            </w:r>
            <w:r w:rsidR="00FC08BA">
              <w:t>-</w:t>
            </w:r>
            <w:r>
              <w:t>verbindungen</w:t>
            </w:r>
          </w:p>
        </w:tc>
        <w:tc>
          <w:tcPr>
            <w:tcW w:w="1636" w:type="dxa"/>
          </w:tcPr>
          <w:p w14:paraId="50737DFA" w14:textId="7EE8F602" w:rsidR="00660216" w:rsidRDefault="00FC08BA" w:rsidP="0086326A">
            <w:pPr>
              <w:cnfStyle w:val="000000000000" w:firstRow="0" w:lastRow="0" w:firstColumn="0" w:lastColumn="0" w:oddVBand="0" w:evenVBand="0" w:oddHBand="0" w:evenHBand="0" w:firstRowFirstColumn="0" w:firstRowLastColumn="0" w:lastRowFirstColumn="0" w:lastRowLastColumn="0"/>
            </w:pPr>
            <w:r>
              <w:t>R–</w:t>
            </w:r>
            <w:r w:rsidR="00660216">
              <w:t>NH</w:t>
            </w:r>
            <w:r w:rsidR="00660216" w:rsidRPr="00660216">
              <w:rPr>
                <w:vertAlign w:val="subscript"/>
              </w:rPr>
              <w:t>2</w:t>
            </w:r>
          </w:p>
        </w:tc>
        <w:tc>
          <w:tcPr>
            <w:tcW w:w="1283" w:type="dxa"/>
          </w:tcPr>
          <w:p w14:paraId="69872E24" w14:textId="2E9D5053" w:rsidR="00660216" w:rsidRDefault="00660216" w:rsidP="0086326A">
            <w:pPr>
              <w:cnfStyle w:val="000000000000" w:firstRow="0" w:lastRow="0" w:firstColumn="0" w:lastColumn="0" w:oddVBand="0" w:evenVBand="0" w:oddHBand="0" w:evenHBand="0" w:firstRowFirstColumn="0" w:firstRowLastColumn="0" w:lastRowFirstColumn="0" w:lastRowLastColumn="0"/>
            </w:pPr>
            <w:r>
              <w:t>Amine</w:t>
            </w:r>
          </w:p>
        </w:tc>
        <w:tc>
          <w:tcPr>
            <w:tcW w:w="3957" w:type="dxa"/>
          </w:tcPr>
          <w:p w14:paraId="79B4BD8D" w14:textId="493C6FE4" w:rsidR="00660216" w:rsidRDefault="00660216" w:rsidP="0086326A">
            <w:pPr>
              <w:cnfStyle w:val="000000000000" w:firstRow="0" w:lastRow="0" w:firstColumn="0" w:lastColumn="0" w:oddVBand="0" w:evenVBand="0" w:oddHBand="0" w:evenHBand="0" w:firstRowFirstColumn="0" w:firstRowLastColumn="0" w:lastRowFirstColumn="0" w:lastRowLastColumn="0"/>
            </w:pPr>
            <w:r>
              <w:t>spielen in org. Verbindungen eine wichtige Rolle.</w:t>
            </w:r>
          </w:p>
        </w:tc>
      </w:tr>
      <w:tr w:rsidR="00FC08BA" w14:paraId="17402A01" w14:textId="77777777" w:rsidTr="00FC08B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90" w:type="dxa"/>
          </w:tcPr>
          <w:p w14:paraId="0A309A08" w14:textId="77777777" w:rsidR="00660216" w:rsidRDefault="00660216" w:rsidP="0086326A">
            <w:r>
              <w:t>Aminosäuren</w:t>
            </w:r>
          </w:p>
        </w:tc>
        <w:tc>
          <w:tcPr>
            <w:tcW w:w="1636" w:type="dxa"/>
          </w:tcPr>
          <w:p w14:paraId="0591EE31" w14:textId="06BCF776" w:rsidR="00660216" w:rsidRDefault="00660216" w:rsidP="00FC08BA">
            <w:pPr>
              <w:cnfStyle w:val="000000100000" w:firstRow="0" w:lastRow="0" w:firstColumn="0" w:lastColumn="0" w:oddVBand="0" w:evenVBand="0" w:oddHBand="1" w:evenHBand="0" w:firstRowFirstColumn="0" w:firstRowLastColumn="0" w:lastRowFirstColumn="0" w:lastRowLastColumn="0"/>
            </w:pPr>
            <w:r>
              <w:t>H</w:t>
            </w:r>
            <w:r w:rsidRPr="00660216">
              <w:rPr>
                <w:vertAlign w:val="subscript"/>
              </w:rPr>
              <w:t>2</w:t>
            </w:r>
            <w:r w:rsidR="00FC08BA">
              <w:t>N–</w:t>
            </w:r>
            <w:r>
              <w:t>R</w:t>
            </w:r>
            <w:r w:rsidR="00FC08BA">
              <w:t>–</w:t>
            </w:r>
            <w:r>
              <w:t>COOH</w:t>
            </w:r>
          </w:p>
        </w:tc>
        <w:tc>
          <w:tcPr>
            <w:tcW w:w="1283" w:type="dxa"/>
          </w:tcPr>
          <w:p w14:paraId="2575EF7C" w14:textId="129DD5D8" w:rsidR="00660216" w:rsidRDefault="00660216" w:rsidP="0086326A">
            <w:pPr>
              <w:cnfStyle w:val="000000100000" w:firstRow="0" w:lastRow="0" w:firstColumn="0" w:lastColumn="0" w:oddVBand="0" w:evenVBand="0" w:oddHBand="1" w:evenHBand="0" w:firstRowFirstColumn="0" w:firstRowLastColumn="0" w:lastRowFirstColumn="0" w:lastRowLastColumn="0"/>
            </w:pPr>
            <w:r>
              <w:t>Eiweisse</w:t>
            </w:r>
          </w:p>
        </w:tc>
        <w:tc>
          <w:tcPr>
            <w:tcW w:w="3957" w:type="dxa"/>
          </w:tcPr>
          <w:p w14:paraId="4A6B73A4" w14:textId="1E53DEFA" w:rsidR="00660216" w:rsidRDefault="00660216" w:rsidP="0086326A">
            <w:pPr>
              <w:cnfStyle w:val="000000100000" w:firstRow="0" w:lastRow="0" w:firstColumn="0" w:lastColumn="0" w:oddVBand="0" w:evenVBand="0" w:oddHBand="1" w:evenHBand="0" w:firstRowFirstColumn="0" w:firstRowLastColumn="0" w:lastRowFirstColumn="0" w:lastRowLastColumn="0"/>
            </w:pPr>
            <w:r>
              <w:t>entstehen durch Verkettung von Aminosäuren.</w:t>
            </w:r>
          </w:p>
        </w:tc>
      </w:tr>
      <w:tr w:rsidR="00FC08BA" w14:paraId="226136C4" w14:textId="77777777" w:rsidTr="00FC08BA">
        <w:tc>
          <w:tcPr>
            <w:cnfStyle w:val="001000000000" w:firstRow="0" w:lastRow="0" w:firstColumn="1" w:lastColumn="0" w:oddVBand="0" w:evenVBand="0" w:oddHBand="0" w:evenHBand="0" w:firstRowFirstColumn="0" w:firstRowLastColumn="0" w:lastRowFirstColumn="0" w:lastRowLastColumn="0"/>
            <w:tcW w:w="2190" w:type="dxa"/>
          </w:tcPr>
          <w:p w14:paraId="13983086" w14:textId="77777777" w:rsidR="00660216" w:rsidRDefault="00660216" w:rsidP="0086326A">
            <w:r>
              <w:t>Alkohole</w:t>
            </w:r>
          </w:p>
        </w:tc>
        <w:tc>
          <w:tcPr>
            <w:tcW w:w="1636" w:type="dxa"/>
          </w:tcPr>
          <w:p w14:paraId="508A3515" w14:textId="3AAD7EEE" w:rsidR="00660216" w:rsidRDefault="00FC08BA" w:rsidP="0086326A">
            <w:pPr>
              <w:cnfStyle w:val="000000000000" w:firstRow="0" w:lastRow="0" w:firstColumn="0" w:lastColumn="0" w:oddVBand="0" w:evenVBand="0" w:oddHBand="0" w:evenHBand="0" w:firstRowFirstColumn="0" w:firstRowLastColumn="0" w:lastRowFirstColumn="0" w:lastRowLastColumn="0"/>
            </w:pPr>
            <w:r>
              <w:t>R–</w:t>
            </w:r>
            <w:r w:rsidR="00660216">
              <w:t>OH</w:t>
            </w:r>
          </w:p>
        </w:tc>
        <w:tc>
          <w:tcPr>
            <w:tcW w:w="1283" w:type="dxa"/>
          </w:tcPr>
          <w:p w14:paraId="6B24D3B5" w14:textId="77777777" w:rsidR="00660216" w:rsidRDefault="00660216" w:rsidP="0086326A">
            <w:pPr>
              <w:cnfStyle w:val="000000000000" w:firstRow="0" w:lastRow="0" w:firstColumn="0" w:lastColumn="0" w:oddVBand="0" w:evenVBand="0" w:oddHBand="0" w:evenHBand="0" w:firstRowFirstColumn="0" w:firstRowLastColumn="0" w:lastRowFirstColumn="0" w:lastRowLastColumn="0"/>
            </w:pPr>
          </w:p>
        </w:tc>
        <w:tc>
          <w:tcPr>
            <w:tcW w:w="3957" w:type="dxa"/>
          </w:tcPr>
          <w:p w14:paraId="61234D81" w14:textId="38713C58" w:rsidR="00660216" w:rsidRDefault="00660216" w:rsidP="0086326A">
            <w:pPr>
              <w:cnfStyle w:val="000000000000" w:firstRow="0" w:lastRow="0" w:firstColumn="0" w:lastColumn="0" w:oddVBand="0" w:evenVBand="0" w:oddHBand="0" w:evenHBand="0" w:firstRowFirstColumn="0" w:firstRowLastColumn="0" w:lastRowFirstColumn="0" w:lastRowLastColumn="0"/>
            </w:pPr>
            <w:r>
              <w:t xml:space="preserve">Polarer Molekülteil </w:t>
            </w:r>
            <w:r>
              <w:sym w:font="Wingdings" w:char="F0E0"/>
            </w:r>
            <w:r>
              <w:t xml:space="preserve"> H-Brücken</w:t>
            </w:r>
          </w:p>
        </w:tc>
      </w:tr>
      <w:tr w:rsidR="00FC08BA" w14:paraId="2D683DD2" w14:textId="77777777" w:rsidTr="00FC08B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90" w:type="dxa"/>
          </w:tcPr>
          <w:p w14:paraId="067EBC12" w14:textId="77777777" w:rsidR="00660216" w:rsidRDefault="00660216" w:rsidP="0086326A">
            <w:r>
              <w:t>Phenole</w:t>
            </w:r>
          </w:p>
        </w:tc>
        <w:tc>
          <w:tcPr>
            <w:tcW w:w="1636" w:type="dxa"/>
          </w:tcPr>
          <w:p w14:paraId="4701C13A" w14:textId="55DC8831" w:rsidR="00660216" w:rsidRDefault="00FC08BA" w:rsidP="0086326A">
            <w:pPr>
              <w:cnfStyle w:val="000000100000" w:firstRow="0" w:lastRow="0" w:firstColumn="0" w:lastColumn="0" w:oddVBand="0" w:evenVBand="0" w:oddHBand="1" w:evenHBand="0" w:firstRowFirstColumn="0" w:firstRowLastColumn="0" w:lastRowFirstColumn="0" w:lastRowLastColumn="0"/>
            </w:pPr>
            <w:r>
              <w:t>R–</w:t>
            </w:r>
            <w:r w:rsidR="00660216">
              <w:t>OH</w:t>
            </w:r>
          </w:p>
        </w:tc>
        <w:tc>
          <w:tcPr>
            <w:tcW w:w="1283" w:type="dxa"/>
          </w:tcPr>
          <w:p w14:paraId="2857AA9D" w14:textId="77777777" w:rsidR="00660216" w:rsidRDefault="00660216" w:rsidP="0086326A">
            <w:pPr>
              <w:cnfStyle w:val="000000100000" w:firstRow="0" w:lastRow="0" w:firstColumn="0" w:lastColumn="0" w:oddVBand="0" w:evenVBand="0" w:oddHBand="1" w:evenHBand="0" w:firstRowFirstColumn="0" w:firstRowLastColumn="0" w:lastRowFirstColumn="0" w:lastRowLastColumn="0"/>
            </w:pPr>
          </w:p>
        </w:tc>
        <w:tc>
          <w:tcPr>
            <w:tcW w:w="3957" w:type="dxa"/>
          </w:tcPr>
          <w:p w14:paraId="295E9AE0" w14:textId="7EDABB7D" w:rsidR="00660216" w:rsidRDefault="00660216" w:rsidP="0086326A">
            <w:pPr>
              <w:cnfStyle w:val="000000100000" w:firstRow="0" w:lastRow="0" w:firstColumn="0" w:lastColumn="0" w:oddVBand="0" w:evenVBand="0" w:oddHBand="1" w:evenHBand="0" w:firstRowFirstColumn="0" w:firstRowLastColumn="0" w:lastRowFirstColumn="0" w:lastRowLastColumn="0"/>
            </w:pPr>
            <w:r>
              <w:t>Gruppe an einen Aromatischen Ring gebunden, andere Eigenschaften als Alkohole.</w:t>
            </w:r>
          </w:p>
        </w:tc>
      </w:tr>
      <w:tr w:rsidR="00FC08BA" w14:paraId="412909FE" w14:textId="77777777" w:rsidTr="00FC08BA">
        <w:tc>
          <w:tcPr>
            <w:cnfStyle w:val="001000000000" w:firstRow="0" w:lastRow="0" w:firstColumn="1" w:lastColumn="0" w:oddVBand="0" w:evenVBand="0" w:oddHBand="0" w:evenHBand="0" w:firstRowFirstColumn="0" w:firstRowLastColumn="0" w:lastRowFirstColumn="0" w:lastRowLastColumn="0"/>
            <w:tcW w:w="2190" w:type="dxa"/>
          </w:tcPr>
          <w:p w14:paraId="13186ED8" w14:textId="77777777" w:rsidR="00660216" w:rsidRDefault="00660216" w:rsidP="0086326A">
            <w:r>
              <w:t>Ether</w:t>
            </w:r>
          </w:p>
        </w:tc>
        <w:tc>
          <w:tcPr>
            <w:tcW w:w="1636" w:type="dxa"/>
          </w:tcPr>
          <w:p w14:paraId="2B6107DF" w14:textId="3FAA4E12" w:rsidR="00660216" w:rsidRDefault="00FC08BA" w:rsidP="00FC08BA">
            <w:pPr>
              <w:cnfStyle w:val="000000000000" w:firstRow="0" w:lastRow="0" w:firstColumn="0" w:lastColumn="0" w:oddVBand="0" w:evenVBand="0" w:oddHBand="0" w:evenHBand="0" w:firstRowFirstColumn="0" w:firstRowLastColumn="0" w:lastRowFirstColumn="0" w:lastRowLastColumn="0"/>
            </w:pPr>
            <w:r>
              <w:t>R–</w:t>
            </w:r>
            <w:r w:rsidR="00660216">
              <w:t>O</w:t>
            </w:r>
            <w:r>
              <w:t>–</w:t>
            </w:r>
            <w:r w:rsidR="00660216">
              <w:t>R</w:t>
            </w:r>
          </w:p>
        </w:tc>
        <w:tc>
          <w:tcPr>
            <w:tcW w:w="1283" w:type="dxa"/>
          </w:tcPr>
          <w:p w14:paraId="17C54B04" w14:textId="77777777" w:rsidR="00660216" w:rsidRDefault="00660216" w:rsidP="0086326A">
            <w:pPr>
              <w:cnfStyle w:val="000000000000" w:firstRow="0" w:lastRow="0" w:firstColumn="0" w:lastColumn="0" w:oddVBand="0" w:evenVBand="0" w:oddHBand="0" w:evenHBand="0" w:firstRowFirstColumn="0" w:firstRowLastColumn="0" w:lastRowFirstColumn="0" w:lastRowLastColumn="0"/>
            </w:pPr>
          </w:p>
        </w:tc>
        <w:tc>
          <w:tcPr>
            <w:tcW w:w="3957" w:type="dxa"/>
          </w:tcPr>
          <w:p w14:paraId="4477C0B7" w14:textId="46391AC8" w:rsidR="00660216" w:rsidRDefault="00660216" w:rsidP="0086326A">
            <w:pPr>
              <w:cnfStyle w:val="000000000000" w:firstRow="0" w:lastRow="0" w:firstColumn="0" w:lastColumn="0" w:oddVBand="0" w:evenVBand="0" w:oddHBand="0" w:evenHBand="0" w:firstRowFirstColumn="0" w:firstRowLastColumn="0" w:lastRowFirstColumn="0" w:lastRowLastColumn="0"/>
            </w:pPr>
            <w:r>
              <w:t>Sauerstoffatombrücke</w:t>
            </w:r>
          </w:p>
        </w:tc>
      </w:tr>
      <w:tr w:rsidR="00FC08BA" w14:paraId="3C66AEB9" w14:textId="77777777" w:rsidTr="00FC08B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90" w:type="dxa"/>
          </w:tcPr>
          <w:p w14:paraId="5E71231F" w14:textId="77777777" w:rsidR="00660216" w:rsidRDefault="00660216" w:rsidP="0086326A">
            <w:r>
              <w:t>Aldehyde und Ketone</w:t>
            </w:r>
          </w:p>
        </w:tc>
        <w:tc>
          <w:tcPr>
            <w:tcW w:w="1636" w:type="dxa"/>
          </w:tcPr>
          <w:p w14:paraId="355D51E6" w14:textId="6EE4148D" w:rsidR="00660216" w:rsidRDefault="00217142" w:rsidP="0086326A">
            <w:pPr>
              <w:cnfStyle w:val="000000100000" w:firstRow="0" w:lastRow="0" w:firstColumn="0" w:lastColumn="0" w:oddVBand="0" w:evenVBand="0" w:oddHBand="1" w:evenHBand="0" w:firstRowFirstColumn="0" w:firstRowLastColumn="0" w:lastRowFirstColumn="0" w:lastRowLastColumn="0"/>
            </w:pPr>
            <w:r>
              <w:t>R–</w:t>
            </w:r>
            <w:r w:rsidR="00FC08BA">
              <w:t>C=</w:t>
            </w:r>
            <w:r w:rsidR="00660216">
              <w:t>O</w:t>
            </w:r>
          </w:p>
        </w:tc>
        <w:tc>
          <w:tcPr>
            <w:tcW w:w="1283" w:type="dxa"/>
          </w:tcPr>
          <w:p w14:paraId="32F81414" w14:textId="64AF86F4" w:rsidR="00660216" w:rsidRDefault="00FC08BA" w:rsidP="0086326A">
            <w:pPr>
              <w:cnfStyle w:val="000000100000" w:firstRow="0" w:lastRow="0" w:firstColumn="0" w:lastColumn="0" w:oddVBand="0" w:evenVBand="0" w:oddHBand="1" w:evenHBand="0" w:firstRowFirstColumn="0" w:firstRowLastColumn="0" w:lastRowFirstColumn="0" w:lastRowLastColumn="0"/>
            </w:pPr>
            <w:r>
              <w:t>Carbonyl</w:t>
            </w:r>
          </w:p>
        </w:tc>
        <w:tc>
          <w:tcPr>
            <w:tcW w:w="3957" w:type="dxa"/>
          </w:tcPr>
          <w:p w14:paraId="581BC523" w14:textId="06DBA290" w:rsidR="00660216" w:rsidRDefault="00660216" w:rsidP="0086326A">
            <w:pPr>
              <w:cnfStyle w:val="000000100000" w:firstRow="0" w:lastRow="0" w:firstColumn="0" w:lastColumn="0" w:oddVBand="0" w:evenVBand="0" w:oddHBand="1" w:evenHBand="0" w:firstRowFirstColumn="0" w:firstRowLastColumn="0" w:lastRowFirstColumn="0" w:lastRowLastColumn="0"/>
            </w:pPr>
            <w:r>
              <w:t>Entstehen durch unvollständige Oxidation von Alkoholen haben eine Doppelbindung C und O</w:t>
            </w:r>
          </w:p>
        </w:tc>
      </w:tr>
      <w:tr w:rsidR="00FC08BA" w14:paraId="5076EA16" w14:textId="77777777" w:rsidTr="00FC08BA">
        <w:tc>
          <w:tcPr>
            <w:cnfStyle w:val="001000000000" w:firstRow="0" w:lastRow="0" w:firstColumn="1" w:lastColumn="0" w:oddVBand="0" w:evenVBand="0" w:oddHBand="0" w:evenHBand="0" w:firstRowFirstColumn="0" w:firstRowLastColumn="0" w:lastRowFirstColumn="0" w:lastRowLastColumn="0"/>
            <w:tcW w:w="2190" w:type="dxa"/>
          </w:tcPr>
          <w:p w14:paraId="4A49D556" w14:textId="77777777" w:rsidR="00660216" w:rsidRDefault="00660216" w:rsidP="0086326A">
            <w:r>
              <w:t>Carbonsäuren</w:t>
            </w:r>
          </w:p>
        </w:tc>
        <w:tc>
          <w:tcPr>
            <w:tcW w:w="1636" w:type="dxa"/>
          </w:tcPr>
          <w:p w14:paraId="0D8A0DD3" w14:textId="2985CD06" w:rsidR="00660216" w:rsidRDefault="00FC08BA" w:rsidP="0086326A">
            <w:pPr>
              <w:cnfStyle w:val="000000000000" w:firstRow="0" w:lastRow="0" w:firstColumn="0" w:lastColumn="0" w:oddVBand="0" w:evenVBand="0" w:oddHBand="0" w:evenHBand="0" w:firstRowFirstColumn="0" w:firstRowLastColumn="0" w:lastRowFirstColumn="0" w:lastRowLastColumn="0"/>
            </w:pPr>
            <w:r>
              <w:t>R–</w:t>
            </w:r>
            <w:r w:rsidR="00660216">
              <w:t>COOH</w:t>
            </w:r>
          </w:p>
        </w:tc>
        <w:tc>
          <w:tcPr>
            <w:tcW w:w="1283" w:type="dxa"/>
          </w:tcPr>
          <w:p w14:paraId="5EF9847C" w14:textId="0D17235E" w:rsidR="00660216" w:rsidRDefault="00FC08BA" w:rsidP="0086326A">
            <w:pPr>
              <w:cnfStyle w:val="000000000000" w:firstRow="0" w:lastRow="0" w:firstColumn="0" w:lastColumn="0" w:oddVBand="0" w:evenVBand="0" w:oddHBand="0" w:evenHBand="0" w:firstRowFirstColumn="0" w:firstRowLastColumn="0" w:lastRowFirstColumn="0" w:lastRowLastColumn="0"/>
            </w:pPr>
            <w:r>
              <w:t>Carboxy</w:t>
            </w:r>
          </w:p>
        </w:tc>
        <w:tc>
          <w:tcPr>
            <w:tcW w:w="3957" w:type="dxa"/>
          </w:tcPr>
          <w:p w14:paraId="0441195E" w14:textId="510C545A" w:rsidR="00660216" w:rsidRPr="00FC08BA" w:rsidRDefault="00660216" w:rsidP="0086326A">
            <w:pPr>
              <w:cnfStyle w:val="000000000000" w:firstRow="0" w:lastRow="0" w:firstColumn="0" w:lastColumn="0" w:oddVBand="0" w:evenVBand="0" w:oddHBand="0" w:evenHBand="0" w:firstRowFirstColumn="0" w:firstRowLastColumn="0" w:lastRowFirstColumn="0" w:lastRowLastColumn="0"/>
            </w:pPr>
            <w:r>
              <w:t xml:space="preserve">Typische </w:t>
            </w:r>
            <w:r w:rsidR="00FC08BA">
              <w:t>Säure</w:t>
            </w:r>
            <w:r>
              <w:t>eigenschaften</w:t>
            </w:r>
            <w:r w:rsidR="00FC08BA">
              <w:br/>
              <w:t>können Protonen (H</w:t>
            </w:r>
            <w:r w:rsidR="00FC08BA">
              <w:rPr>
                <w:vertAlign w:val="superscript"/>
              </w:rPr>
              <w:t>+</w:t>
            </w:r>
            <w:r w:rsidR="00FC08BA">
              <w:t>) abgeben</w:t>
            </w:r>
          </w:p>
        </w:tc>
      </w:tr>
      <w:tr w:rsidR="00FC08BA" w14:paraId="3F18E685" w14:textId="77777777" w:rsidTr="00FC08B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90" w:type="dxa"/>
          </w:tcPr>
          <w:p w14:paraId="7CFF3E02" w14:textId="77777777" w:rsidR="00660216" w:rsidRDefault="00660216" w:rsidP="0086326A">
            <w:r>
              <w:t>Fette (Ester)</w:t>
            </w:r>
          </w:p>
        </w:tc>
        <w:tc>
          <w:tcPr>
            <w:tcW w:w="1636" w:type="dxa"/>
          </w:tcPr>
          <w:p w14:paraId="66FAC1C5" w14:textId="77777777" w:rsidR="00660216" w:rsidRDefault="00660216" w:rsidP="0086326A">
            <w:pPr>
              <w:cnfStyle w:val="000000100000" w:firstRow="0" w:lastRow="0" w:firstColumn="0" w:lastColumn="0" w:oddVBand="0" w:evenVBand="0" w:oddHBand="1" w:evenHBand="0" w:firstRowFirstColumn="0" w:firstRowLastColumn="0" w:lastRowFirstColumn="0" w:lastRowLastColumn="0"/>
            </w:pPr>
          </w:p>
        </w:tc>
        <w:tc>
          <w:tcPr>
            <w:tcW w:w="1283" w:type="dxa"/>
          </w:tcPr>
          <w:p w14:paraId="63CBF5D3" w14:textId="77777777" w:rsidR="00660216" w:rsidRDefault="00660216" w:rsidP="0086326A">
            <w:pPr>
              <w:cnfStyle w:val="000000100000" w:firstRow="0" w:lastRow="0" w:firstColumn="0" w:lastColumn="0" w:oddVBand="0" w:evenVBand="0" w:oddHBand="1" w:evenHBand="0" w:firstRowFirstColumn="0" w:firstRowLastColumn="0" w:lastRowFirstColumn="0" w:lastRowLastColumn="0"/>
            </w:pPr>
          </w:p>
        </w:tc>
        <w:tc>
          <w:tcPr>
            <w:tcW w:w="3957" w:type="dxa"/>
          </w:tcPr>
          <w:p w14:paraId="3CE883E6" w14:textId="255C5F97" w:rsidR="00660216" w:rsidRDefault="00660216" w:rsidP="0086326A">
            <w:pPr>
              <w:cnfStyle w:val="000000100000" w:firstRow="0" w:lastRow="0" w:firstColumn="0" w:lastColumn="0" w:oddVBand="0" w:evenVBand="0" w:oddHBand="1" w:evenHBand="0" w:firstRowFirstColumn="0" w:firstRowLastColumn="0" w:lastRowFirstColumn="0" w:lastRowLastColumn="0"/>
            </w:pPr>
            <w:r>
              <w:t>Abgeleitet von den Carbonsäuren, Ester entstehen durch Reaktion einer Carbonsäure mit Alkohol entstehen.</w:t>
            </w:r>
          </w:p>
        </w:tc>
      </w:tr>
      <w:tr w:rsidR="00FC08BA" w14:paraId="3A95A3EE" w14:textId="77777777" w:rsidTr="00FC08BA">
        <w:tc>
          <w:tcPr>
            <w:cnfStyle w:val="001000000000" w:firstRow="0" w:lastRow="0" w:firstColumn="1" w:lastColumn="0" w:oddVBand="0" w:evenVBand="0" w:oddHBand="0" w:evenHBand="0" w:firstRowFirstColumn="0" w:firstRowLastColumn="0" w:lastRowFirstColumn="0" w:lastRowLastColumn="0"/>
            <w:tcW w:w="2190" w:type="dxa"/>
          </w:tcPr>
          <w:p w14:paraId="39505F99" w14:textId="77777777" w:rsidR="00660216" w:rsidRDefault="00660216" w:rsidP="0086326A">
            <w:r>
              <w:t>Kohlenhydrate</w:t>
            </w:r>
          </w:p>
        </w:tc>
        <w:tc>
          <w:tcPr>
            <w:tcW w:w="1636" w:type="dxa"/>
          </w:tcPr>
          <w:p w14:paraId="5B703DE8" w14:textId="77777777" w:rsidR="00660216" w:rsidRDefault="00660216" w:rsidP="0086326A">
            <w:pPr>
              <w:cnfStyle w:val="000000000000" w:firstRow="0" w:lastRow="0" w:firstColumn="0" w:lastColumn="0" w:oddVBand="0" w:evenVBand="0" w:oddHBand="0" w:evenHBand="0" w:firstRowFirstColumn="0" w:firstRowLastColumn="0" w:lastRowFirstColumn="0" w:lastRowLastColumn="0"/>
            </w:pPr>
          </w:p>
        </w:tc>
        <w:tc>
          <w:tcPr>
            <w:tcW w:w="1283" w:type="dxa"/>
          </w:tcPr>
          <w:p w14:paraId="5237B91C" w14:textId="77777777" w:rsidR="00660216" w:rsidRDefault="00660216" w:rsidP="0086326A">
            <w:pPr>
              <w:cnfStyle w:val="000000000000" w:firstRow="0" w:lastRow="0" w:firstColumn="0" w:lastColumn="0" w:oddVBand="0" w:evenVBand="0" w:oddHBand="0" w:evenHBand="0" w:firstRowFirstColumn="0" w:firstRowLastColumn="0" w:lastRowFirstColumn="0" w:lastRowLastColumn="0"/>
            </w:pPr>
          </w:p>
        </w:tc>
        <w:tc>
          <w:tcPr>
            <w:tcW w:w="3957" w:type="dxa"/>
          </w:tcPr>
          <w:p w14:paraId="7C03D880" w14:textId="22A294EB" w:rsidR="00660216" w:rsidRDefault="00660216" w:rsidP="0086326A">
            <w:pPr>
              <w:cnfStyle w:val="000000000000" w:firstRow="0" w:lastRow="0" w:firstColumn="0" w:lastColumn="0" w:oddVBand="0" w:evenVBand="0" w:oddHBand="0" w:evenHBand="0" w:firstRowFirstColumn="0" w:firstRowLastColumn="0" w:lastRowFirstColumn="0" w:lastRowLastColumn="0"/>
            </w:pPr>
            <w:r>
              <w:t>Biomoleküle aus Mehrfachzuckern</w:t>
            </w:r>
          </w:p>
        </w:tc>
      </w:tr>
    </w:tbl>
    <w:p w14:paraId="465CC32A" w14:textId="77777777" w:rsidR="00FD06A0" w:rsidRDefault="00FD06A0" w:rsidP="003A65F4">
      <w:pPr>
        <w:pStyle w:val="Heading1"/>
      </w:pPr>
    </w:p>
    <w:p w14:paraId="00747B14" w14:textId="77777777" w:rsidR="00FD06A0" w:rsidRDefault="00FD06A0">
      <w:pPr>
        <w:rPr>
          <w:rFonts w:asciiTheme="majorHAnsi" w:eastAsiaTheme="majorEastAsia" w:hAnsiTheme="majorHAnsi" w:cstheme="majorBidi"/>
          <w:color w:val="2E74B5" w:themeColor="accent1" w:themeShade="BF"/>
          <w:sz w:val="32"/>
          <w:szCs w:val="32"/>
        </w:rPr>
      </w:pPr>
      <w:r>
        <w:br w:type="page"/>
      </w:r>
    </w:p>
    <w:p w14:paraId="3AC26D9E" w14:textId="6FB7FD11" w:rsidR="00660216" w:rsidRDefault="003A65F4" w:rsidP="003A65F4">
      <w:pPr>
        <w:pStyle w:val="Heading1"/>
      </w:pPr>
      <w:bookmarkStart w:id="4" w:name="_Toc461022372"/>
      <w:r>
        <w:lastRenderedPageBreak/>
        <w:t>Alkane</w:t>
      </w:r>
      <w:bookmarkEnd w:id="4"/>
    </w:p>
    <w:p w14:paraId="0EBBECD3" w14:textId="012EC0D1" w:rsidR="003A65F4" w:rsidRDefault="00650E10" w:rsidP="00BF0748">
      <w:pPr>
        <w:pStyle w:val="ListParagraph"/>
        <w:numPr>
          <w:ilvl w:val="0"/>
          <w:numId w:val="1"/>
        </w:numPr>
      </w:pPr>
      <w:r>
        <w:t>Gesättigte bzw. acyclische Kohlenwasserstoffe. Ihre Moleküle können keine weitere Atome aufnehmen (addieren)</w:t>
      </w:r>
    </w:p>
    <w:p w14:paraId="3E55CD56" w14:textId="3FF3D45C" w:rsidR="00650E10" w:rsidRDefault="00650E10" w:rsidP="00BF0748">
      <w:pPr>
        <w:pStyle w:val="ListParagraph"/>
        <w:numPr>
          <w:ilvl w:val="0"/>
          <w:numId w:val="1"/>
        </w:numPr>
      </w:pPr>
      <w:r>
        <w:t xml:space="preserve">Aggregationszustand je nach Grösse bei NB </w:t>
      </w:r>
    </w:p>
    <w:p w14:paraId="08269AAD" w14:textId="4658C7D0" w:rsidR="00650E10" w:rsidRDefault="00650E10" w:rsidP="00BF0748">
      <w:pPr>
        <w:pStyle w:val="ListParagraph"/>
        <w:numPr>
          <w:ilvl w:val="1"/>
          <w:numId w:val="1"/>
        </w:numPr>
      </w:pPr>
      <w:r>
        <w:t xml:space="preserve">Gasförmig: </w:t>
      </w:r>
      <w:r>
        <w:tab/>
        <w:t>1-4 C-Atomen</w:t>
      </w:r>
    </w:p>
    <w:p w14:paraId="2C27261B" w14:textId="451512F5" w:rsidR="00650E10" w:rsidRDefault="00650E10" w:rsidP="00BF0748">
      <w:pPr>
        <w:pStyle w:val="ListParagraph"/>
        <w:numPr>
          <w:ilvl w:val="1"/>
          <w:numId w:val="1"/>
        </w:numPr>
      </w:pPr>
      <w:r>
        <w:t>Flüssig:</w:t>
      </w:r>
      <w:r>
        <w:tab/>
      </w:r>
      <w:r>
        <w:tab/>
        <w:t>5-16 C-Atomen</w:t>
      </w:r>
    </w:p>
    <w:p w14:paraId="56F661DC" w14:textId="112744DC" w:rsidR="00650E10" w:rsidRDefault="00650E10" w:rsidP="00BF0748">
      <w:pPr>
        <w:pStyle w:val="ListParagraph"/>
        <w:numPr>
          <w:ilvl w:val="1"/>
          <w:numId w:val="1"/>
        </w:numPr>
      </w:pPr>
      <w:r>
        <w:t>Fest:</w:t>
      </w:r>
      <w:r>
        <w:tab/>
      </w:r>
      <w:r>
        <w:tab/>
        <w:t>&gt; 16 Atome</w:t>
      </w:r>
    </w:p>
    <w:p w14:paraId="54851945" w14:textId="7484ED8F" w:rsidR="00650E10" w:rsidRDefault="00650E10" w:rsidP="00BF0748">
      <w:pPr>
        <w:pStyle w:val="ListParagraph"/>
        <w:numPr>
          <w:ilvl w:val="0"/>
          <w:numId w:val="1"/>
        </w:numPr>
      </w:pPr>
      <w:r>
        <w:t>Bei Verbrennung stark exotherm</w:t>
      </w:r>
    </w:p>
    <w:p w14:paraId="2A8968C4" w14:textId="744F8D66" w:rsidR="00650E10" w:rsidRDefault="002B071C" w:rsidP="00BF0748">
      <w:pPr>
        <w:pStyle w:val="ListParagraph"/>
        <w:numPr>
          <w:ilvl w:val="1"/>
          <w:numId w:val="1"/>
        </w:numPr>
      </w:pPr>
      <w:r>
        <w:rPr>
          <w:noProof/>
          <w:lang w:val="en-US"/>
        </w:rPr>
        <w:drawing>
          <wp:inline distT="0" distB="0" distL="0" distR="0" wp14:anchorId="2AF08508" wp14:editId="0110EE65">
            <wp:extent cx="5044440" cy="2846832"/>
            <wp:effectExtent l="0" t="0" r="1016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orgchemie1.TIFF"/>
                    <pic:cNvPicPr/>
                  </pic:nvPicPr>
                  <pic:blipFill>
                    <a:blip r:embed="rId36">
                      <a:extLst>
                        <a:ext uri="{28A0092B-C50C-407E-A947-70E740481C1C}">
                          <a14:useLocalDpi xmlns:a14="http://schemas.microsoft.com/office/drawing/2010/main"/>
                        </a:ext>
                      </a:extLst>
                    </a:blip>
                    <a:stretch>
                      <a:fillRect/>
                    </a:stretch>
                  </pic:blipFill>
                  <pic:spPr>
                    <a:xfrm>
                      <a:off x="0" y="0"/>
                      <a:ext cx="5044440" cy="2846832"/>
                    </a:xfrm>
                    <a:prstGeom prst="rect">
                      <a:avLst/>
                    </a:prstGeom>
                  </pic:spPr>
                </pic:pic>
              </a:graphicData>
            </a:graphic>
          </wp:inline>
        </w:drawing>
      </w:r>
    </w:p>
    <w:p w14:paraId="6878C3E9" w14:textId="282DEDDE" w:rsidR="00650E10" w:rsidRDefault="00650E10" w:rsidP="00BF0748">
      <w:pPr>
        <w:pStyle w:val="ListParagraph"/>
        <w:numPr>
          <w:ilvl w:val="0"/>
          <w:numId w:val="1"/>
        </w:numPr>
      </w:pPr>
      <w:r>
        <w:t>Methan ist ein Tetraeder mit Bindungswinkel von 109.5°</w:t>
      </w:r>
    </w:p>
    <w:p w14:paraId="6EEA28D9" w14:textId="593C2D34" w:rsidR="00650E10" w:rsidRDefault="00650E10" w:rsidP="00BF0748">
      <w:pPr>
        <w:pStyle w:val="ListParagraph"/>
        <w:numPr>
          <w:ilvl w:val="0"/>
          <w:numId w:val="1"/>
        </w:numPr>
      </w:pPr>
      <w:r>
        <w:t>Bei grösseren Molekülen wird die Drehung (Kon</w:t>
      </w:r>
      <w:r w:rsidR="00061001">
        <w:t>f</w:t>
      </w:r>
      <w:r>
        <w:t>ormation) schwieriger</w:t>
      </w:r>
    </w:p>
    <w:p w14:paraId="30F0BA32" w14:textId="231E251D" w:rsidR="00650E10" w:rsidRDefault="00650E10" w:rsidP="00BF0748">
      <w:pPr>
        <w:pStyle w:val="ListParagraph"/>
        <w:numPr>
          <w:ilvl w:val="1"/>
          <w:numId w:val="1"/>
        </w:numPr>
      </w:pPr>
      <w:r>
        <w:t>«Zick-Zack-Form» ist die energetisch optimalste, in ihr liegen diese Moleküle im festen Zustand vor</w:t>
      </w:r>
    </w:p>
    <w:p w14:paraId="7BA2798E" w14:textId="397BAD36" w:rsidR="00650E10" w:rsidRPr="00650E10" w:rsidRDefault="00650E10" w:rsidP="00BF0748">
      <w:pPr>
        <w:pStyle w:val="ListParagraph"/>
        <w:numPr>
          <w:ilvl w:val="0"/>
          <w:numId w:val="1"/>
        </w:numPr>
      </w:pPr>
      <w:r>
        <w:t xml:space="preserve">Homologe Reihe: </w:t>
      </w:r>
      <w:r w:rsidRPr="00650E10">
        <w:rPr>
          <w:b/>
        </w:rPr>
        <w:t>C</w:t>
      </w:r>
      <w:r w:rsidRPr="00650E10">
        <w:rPr>
          <w:b/>
          <w:vertAlign w:val="subscript"/>
        </w:rPr>
        <w:t>n</w:t>
      </w:r>
      <w:r w:rsidRPr="00650E10">
        <w:rPr>
          <w:b/>
        </w:rPr>
        <w:t>H</w:t>
      </w:r>
      <w:r w:rsidRPr="00650E10">
        <w:rPr>
          <w:b/>
          <w:vertAlign w:val="subscript"/>
        </w:rPr>
        <w:t>2n+2</w:t>
      </w:r>
    </w:p>
    <w:p w14:paraId="58B0D4F2" w14:textId="32FD753D" w:rsidR="00650E10" w:rsidRDefault="00650E10" w:rsidP="00BF0748">
      <w:pPr>
        <w:pStyle w:val="ListParagraph"/>
        <w:numPr>
          <w:ilvl w:val="1"/>
          <w:numId w:val="1"/>
        </w:numPr>
      </w:pPr>
      <w:r>
        <w:t>Stoffklasse, Reaktive Gruppe fehlt</w:t>
      </w:r>
    </w:p>
    <w:p w14:paraId="38A0E773" w14:textId="77777777" w:rsidR="00383EF5" w:rsidRDefault="00383EF5" w:rsidP="00383EF5">
      <w:pPr>
        <w:pStyle w:val="Heading2"/>
      </w:pPr>
      <w:bookmarkStart w:id="5" w:name="_Toc461022373"/>
      <w:r>
        <w:t>Cycloalkane</w:t>
      </w:r>
      <w:bookmarkEnd w:id="5"/>
    </w:p>
    <w:p w14:paraId="58A7B0F4" w14:textId="04DAF14C" w:rsidR="00383EF5" w:rsidRDefault="00DA20A1" w:rsidP="00BF0748">
      <w:pPr>
        <w:pStyle w:val="ListParagraph"/>
        <w:numPr>
          <w:ilvl w:val="0"/>
          <w:numId w:val="2"/>
        </w:numPr>
      </w:pPr>
      <w:r>
        <w:t xml:space="preserve">Allgemeine </w:t>
      </w:r>
      <w:r w:rsidR="00383EF5">
        <w:t xml:space="preserve">Formel: </w:t>
      </w:r>
      <w:r w:rsidR="00383EF5" w:rsidRPr="00383EF5">
        <w:rPr>
          <w:b/>
        </w:rPr>
        <w:t>C</w:t>
      </w:r>
      <w:r w:rsidR="00383EF5" w:rsidRPr="00383EF5">
        <w:rPr>
          <w:b/>
          <w:vertAlign w:val="subscript"/>
        </w:rPr>
        <w:t>n</w:t>
      </w:r>
      <w:r w:rsidR="00383EF5" w:rsidRPr="00383EF5">
        <w:rPr>
          <w:b/>
        </w:rPr>
        <w:t>H</w:t>
      </w:r>
      <w:r w:rsidR="00383EF5" w:rsidRPr="00383EF5">
        <w:rPr>
          <w:b/>
          <w:vertAlign w:val="subscript"/>
        </w:rPr>
        <w:t>2n</w:t>
      </w:r>
    </w:p>
    <w:p w14:paraId="3FE21FBB" w14:textId="77777777" w:rsidR="00383EF5" w:rsidRDefault="00383EF5" w:rsidP="00BF0748">
      <w:pPr>
        <w:pStyle w:val="ListParagraph"/>
        <w:numPr>
          <w:ilvl w:val="0"/>
          <w:numId w:val="2"/>
        </w:numPr>
      </w:pPr>
      <w:r>
        <w:t xml:space="preserve">ähnliche Eigenschaften wie die Alkane. </w:t>
      </w:r>
    </w:p>
    <w:p w14:paraId="2963D526" w14:textId="77777777" w:rsidR="00383EF5" w:rsidRDefault="00383EF5" w:rsidP="00BF0748">
      <w:pPr>
        <w:pStyle w:val="ListParagraph"/>
        <w:numPr>
          <w:ilvl w:val="0"/>
          <w:numId w:val="2"/>
        </w:numPr>
      </w:pPr>
      <w:r>
        <w:t xml:space="preserve">Ringe aus C-Atomen. </w:t>
      </w:r>
    </w:p>
    <w:p w14:paraId="4BF1581C" w14:textId="77777777" w:rsidR="00383EF5" w:rsidRDefault="00383EF5" w:rsidP="00BF0748">
      <w:pPr>
        <w:pStyle w:val="ListParagraph"/>
        <w:numPr>
          <w:ilvl w:val="0"/>
          <w:numId w:val="2"/>
        </w:numPr>
      </w:pPr>
      <w:r>
        <w:t xml:space="preserve">In der Natur kommen nur Cyclopentan, -hexan und -heptan vor. </w:t>
      </w:r>
    </w:p>
    <w:p w14:paraId="700F26A7" w14:textId="77777777" w:rsidR="00383EF5" w:rsidRDefault="00383EF5" w:rsidP="00BF0748">
      <w:pPr>
        <w:pStyle w:val="ListParagraph"/>
        <w:numPr>
          <w:ilvl w:val="0"/>
          <w:numId w:val="2"/>
        </w:numPr>
      </w:pPr>
      <w:r>
        <w:t xml:space="preserve">Ringe mit weniger als 5 C-Atomen haben eine hohe Ringspannung, da ihre Bindungswinkel deutlich kleiner als der Tetraederwinkel ist. </w:t>
      </w:r>
    </w:p>
    <w:p w14:paraId="04951025" w14:textId="243CC0EA" w:rsidR="00383EF5" w:rsidRDefault="00383EF5" w:rsidP="00BF0748">
      <w:pPr>
        <w:pStyle w:val="ListParagraph"/>
        <w:numPr>
          <w:ilvl w:val="0"/>
          <w:numId w:val="2"/>
        </w:numPr>
      </w:pPr>
      <w:r>
        <w:t xml:space="preserve">Cyclohexan: der Tetraederwinkel wird durch Faltung des Moleküls eingehalten </w:t>
      </w:r>
      <w:r>
        <w:sym w:font="Wingdings" w:char="F0E0"/>
      </w:r>
      <w:r>
        <w:t xml:space="preserve"> die «Sesselkonfiguration» ist am stabilsten.</w:t>
      </w:r>
    </w:p>
    <w:p w14:paraId="54998C6B" w14:textId="77777777" w:rsidR="00383EF5" w:rsidRDefault="00383EF5" w:rsidP="00383EF5">
      <w:pPr>
        <w:pStyle w:val="Heading2"/>
      </w:pPr>
      <w:bookmarkStart w:id="6" w:name="_Toc461022374"/>
      <w:r>
        <w:t>Physikalische Eigenschaften der Alkane</w:t>
      </w:r>
      <w:bookmarkEnd w:id="6"/>
    </w:p>
    <w:p w14:paraId="21ACC0F6" w14:textId="77777777" w:rsidR="00383EF5" w:rsidRDefault="00383EF5" w:rsidP="00BF0748">
      <w:pPr>
        <w:pStyle w:val="ListParagraph"/>
        <w:numPr>
          <w:ilvl w:val="0"/>
          <w:numId w:val="3"/>
        </w:numPr>
        <w:spacing w:after="160" w:line="259" w:lineRule="auto"/>
      </w:pPr>
      <w:r>
        <w:t xml:space="preserve">Zwischen den Alkan-Molekülen wirken nur VdW-Kräfte </w:t>
      </w:r>
      <w:r>
        <w:sym w:font="Wingdings" w:char="F0E0"/>
      </w:r>
      <w:r>
        <w:t xml:space="preserve"> Siede- und Schmelztemp. Nimmt mit Anzahl C-Atomen zu, bei NB sind Alkane mit 5-16 C-Atomen flüssig</w:t>
      </w:r>
    </w:p>
    <w:p w14:paraId="7B7359E8" w14:textId="77777777" w:rsidR="00383EF5" w:rsidRDefault="00383EF5" w:rsidP="00BF0748">
      <w:pPr>
        <w:pStyle w:val="ListParagraph"/>
        <w:numPr>
          <w:ilvl w:val="0"/>
          <w:numId w:val="3"/>
        </w:numPr>
        <w:spacing w:after="160" w:line="259" w:lineRule="auto"/>
      </w:pPr>
      <w:r>
        <w:t xml:space="preserve">Unverzweigte n-Alkane haben die höchste Siede- und Schmelztemperatur, da sie die höchste Oberfläche haben </w:t>
      </w:r>
      <w:r>
        <w:sym w:font="Wingdings" w:char="F0E0"/>
      </w:r>
      <w:r>
        <w:t xml:space="preserve"> VdW-Kräfte</w:t>
      </w:r>
    </w:p>
    <w:p w14:paraId="134D107F" w14:textId="77777777" w:rsidR="00383EF5" w:rsidRDefault="00383EF5" w:rsidP="00BF0748">
      <w:pPr>
        <w:pStyle w:val="ListParagraph"/>
        <w:numPr>
          <w:ilvl w:val="0"/>
          <w:numId w:val="3"/>
        </w:numPr>
        <w:spacing w:after="160" w:line="259" w:lineRule="auto"/>
      </w:pPr>
      <w:r>
        <w:t>Alkane sind hydrophob und lösen sich gut in unpolaren Lösungsmitteln. Alkane lösen lipophile Stoffe.</w:t>
      </w:r>
    </w:p>
    <w:p w14:paraId="27B3583A" w14:textId="77777777" w:rsidR="00383EF5" w:rsidRDefault="00383EF5" w:rsidP="00383EF5">
      <w:pPr>
        <w:pStyle w:val="Heading2"/>
      </w:pPr>
      <w:bookmarkStart w:id="7" w:name="_Toc461022375"/>
      <w:r>
        <w:lastRenderedPageBreak/>
        <w:t>Reaktionen und Derivate der Alkane</w:t>
      </w:r>
      <w:bookmarkEnd w:id="7"/>
    </w:p>
    <w:p w14:paraId="5CEE5CDB" w14:textId="77777777" w:rsidR="00383EF5" w:rsidRDefault="00383EF5" w:rsidP="00383EF5">
      <w:r>
        <w:t>Bei einer Substitution werden Atome oder Atomgruppen durch andere Atome oder Gruppen (Substituenten) ersetzt (substituiert) und es entstehen Derivate.</w:t>
      </w:r>
    </w:p>
    <w:p w14:paraId="3F6D1766" w14:textId="77777777" w:rsidR="00383EF5" w:rsidRDefault="00383EF5" w:rsidP="00383EF5">
      <w:r>
        <w:t>Bei der Reaktion eines Alkans mit einem Halogen (Halogenierung) entstehen ein Halogenalkan und ein Wasserstoffhalogenid. Die Reaktion wird durch Licht oder Wärme ausgelöst und ist eine Substitution, bei der schrittweise alle H durch Halogenatome ersetzt werden können.</w:t>
      </w:r>
    </w:p>
    <w:p w14:paraId="572775BA" w14:textId="77777777" w:rsidR="00383EF5" w:rsidRDefault="00383EF5" w:rsidP="00383EF5">
      <w:pPr>
        <w:pStyle w:val="Heading2"/>
      </w:pPr>
      <w:bookmarkStart w:id="8" w:name="_Toc461022376"/>
      <w:r>
        <w:t>Reaktionsmechanismus</w:t>
      </w:r>
      <w:bookmarkEnd w:id="8"/>
    </w:p>
    <w:tbl>
      <w:tblPr>
        <w:tblStyle w:val="PlainTable2"/>
        <w:tblW w:w="0" w:type="auto"/>
        <w:tblLook w:val="0480" w:firstRow="0" w:lastRow="0" w:firstColumn="1" w:lastColumn="0" w:noHBand="0" w:noVBand="1"/>
      </w:tblPr>
      <w:tblGrid>
        <w:gridCol w:w="3039"/>
        <w:gridCol w:w="6027"/>
      </w:tblGrid>
      <w:tr w:rsidR="000F7F34" w14:paraId="3FD2AA64" w14:textId="77777777" w:rsidTr="000F7F3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39" w:type="dxa"/>
          </w:tcPr>
          <w:p w14:paraId="7EF21AF8" w14:textId="0FDF9732" w:rsidR="000F7F34" w:rsidRDefault="000F7F34" w:rsidP="000F7F34">
            <w:r>
              <w:t>Reaktionstyp</w:t>
            </w:r>
          </w:p>
        </w:tc>
        <w:tc>
          <w:tcPr>
            <w:tcW w:w="6027" w:type="dxa"/>
          </w:tcPr>
          <w:p w14:paraId="2901A98F" w14:textId="1B97A75D" w:rsidR="000F7F34" w:rsidRDefault="000F7F34" w:rsidP="000F7F34">
            <w:pPr>
              <w:cnfStyle w:val="000000100000" w:firstRow="0" w:lastRow="0" w:firstColumn="0" w:lastColumn="0" w:oddVBand="0" w:evenVBand="0" w:oddHBand="1" w:evenHBand="0" w:firstRowFirstColumn="0" w:firstRowLastColumn="0" w:lastRowFirstColumn="0" w:lastRowLastColumn="0"/>
            </w:pPr>
            <w:r>
              <w:t xml:space="preserve">Gibt an </w:t>
            </w:r>
            <w:r w:rsidRPr="000F7F34">
              <w:rPr>
                <w:i/>
              </w:rPr>
              <w:t>was</w:t>
            </w:r>
            <w:r>
              <w:t xml:space="preserve"> bei der Reaktion geschieht (z.B. eine Substitution)</w:t>
            </w:r>
          </w:p>
        </w:tc>
      </w:tr>
      <w:tr w:rsidR="000F7F34" w14:paraId="72E97B23" w14:textId="77777777" w:rsidTr="000F7F34">
        <w:tc>
          <w:tcPr>
            <w:cnfStyle w:val="001000000000" w:firstRow="0" w:lastRow="0" w:firstColumn="1" w:lastColumn="0" w:oddVBand="0" w:evenVBand="0" w:oddHBand="0" w:evenHBand="0" w:firstRowFirstColumn="0" w:firstRowLastColumn="0" w:lastRowFirstColumn="0" w:lastRowLastColumn="0"/>
            <w:tcW w:w="3039" w:type="dxa"/>
          </w:tcPr>
          <w:p w14:paraId="071DFD5F" w14:textId="0225E1DC" w:rsidR="000F7F34" w:rsidRDefault="000F7F34" w:rsidP="000F7F34">
            <w:r>
              <w:t>Reaktionsmechanismus</w:t>
            </w:r>
          </w:p>
        </w:tc>
        <w:tc>
          <w:tcPr>
            <w:tcW w:w="6027" w:type="dxa"/>
          </w:tcPr>
          <w:p w14:paraId="248DE727" w14:textId="02565705" w:rsidR="000F7F34" w:rsidRDefault="000F7F34" w:rsidP="000F7F34">
            <w:pPr>
              <w:cnfStyle w:val="000000000000" w:firstRow="0" w:lastRow="0" w:firstColumn="0" w:lastColumn="0" w:oddVBand="0" w:evenVBand="0" w:oddHBand="0" w:evenHBand="0" w:firstRowFirstColumn="0" w:firstRowLastColumn="0" w:lastRowFirstColumn="0" w:lastRowLastColumn="0"/>
            </w:pPr>
            <w:r>
              <w:t xml:space="preserve">Gibt an </w:t>
            </w:r>
            <w:r w:rsidRPr="000F7F34">
              <w:rPr>
                <w:i/>
              </w:rPr>
              <w:t>wie</w:t>
            </w:r>
            <w:r>
              <w:t xml:space="preserve"> es geschieht</w:t>
            </w:r>
          </w:p>
        </w:tc>
      </w:tr>
      <w:tr w:rsidR="000F7F34" w14:paraId="324F1686" w14:textId="77777777" w:rsidTr="000F7F3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39" w:type="dxa"/>
          </w:tcPr>
          <w:p w14:paraId="3DC890D8" w14:textId="7CEFE2FC" w:rsidR="000F7F34" w:rsidRDefault="000F7F34" w:rsidP="000F7F34">
            <w:r>
              <w:t>Heterolytische Trennung</w:t>
            </w:r>
          </w:p>
        </w:tc>
        <w:tc>
          <w:tcPr>
            <w:tcW w:w="6027" w:type="dxa"/>
          </w:tcPr>
          <w:p w14:paraId="52697234" w14:textId="12D37B21" w:rsidR="000F7F34" w:rsidRDefault="000F7F34" w:rsidP="000F7F34">
            <w:pPr>
              <w:cnfStyle w:val="000000100000" w:firstRow="0" w:lastRow="0" w:firstColumn="0" w:lastColumn="0" w:oddVBand="0" w:evenVBand="0" w:oddHBand="1" w:evenHBand="0" w:firstRowFirstColumn="0" w:firstRowLastColumn="0" w:lastRowFirstColumn="0" w:lastRowLastColumn="0"/>
            </w:pPr>
            <w:r>
              <w:t xml:space="preserve">Ein Partner übernimmt EP </w:t>
            </w:r>
            <w:r>
              <w:sym w:font="Wingdings" w:char="F0E0"/>
            </w:r>
            <w:r>
              <w:t xml:space="preserve"> zwei Ionen entstehen</w:t>
            </w:r>
          </w:p>
        </w:tc>
      </w:tr>
      <w:tr w:rsidR="000F7F34" w14:paraId="03386080" w14:textId="77777777" w:rsidTr="000F7F34">
        <w:trPr>
          <w:trHeight w:val="278"/>
        </w:trPr>
        <w:tc>
          <w:tcPr>
            <w:cnfStyle w:val="001000000000" w:firstRow="0" w:lastRow="0" w:firstColumn="1" w:lastColumn="0" w:oddVBand="0" w:evenVBand="0" w:oddHBand="0" w:evenHBand="0" w:firstRowFirstColumn="0" w:firstRowLastColumn="0" w:lastRowFirstColumn="0" w:lastRowLastColumn="0"/>
            <w:tcW w:w="3039" w:type="dxa"/>
          </w:tcPr>
          <w:p w14:paraId="1B238208" w14:textId="794A4EBB" w:rsidR="000F7F34" w:rsidRDefault="000F7F34" w:rsidP="000F7F34">
            <w:r>
              <w:t>Homolytische Trennung</w:t>
            </w:r>
          </w:p>
        </w:tc>
        <w:tc>
          <w:tcPr>
            <w:tcW w:w="6027" w:type="dxa"/>
          </w:tcPr>
          <w:p w14:paraId="3C4020D5" w14:textId="343D4F2D" w:rsidR="000F7F34" w:rsidRDefault="000F7F34" w:rsidP="000F7F34">
            <w:pPr>
              <w:cnfStyle w:val="000000000000" w:firstRow="0" w:lastRow="0" w:firstColumn="0" w:lastColumn="0" w:oddVBand="0" w:evenVBand="0" w:oddHBand="0" w:evenHBand="0" w:firstRowFirstColumn="0" w:firstRowLastColumn="0" w:lastRowFirstColumn="0" w:lastRowLastColumn="0"/>
            </w:pPr>
            <w:r>
              <w:t xml:space="preserve">Jeder Partner behält ein Elektron </w:t>
            </w:r>
            <w:r>
              <w:sym w:font="Wingdings" w:char="F0E0"/>
            </w:r>
            <w:r>
              <w:t xml:space="preserve"> zwei Radikale entstehen (z.B. normale Atome)</w:t>
            </w:r>
          </w:p>
        </w:tc>
      </w:tr>
    </w:tbl>
    <w:p w14:paraId="56275BA8" w14:textId="3EF41E7D" w:rsidR="000F7F34" w:rsidRDefault="000F7F34" w:rsidP="000F7F34">
      <w:pPr>
        <w:pStyle w:val="Heading2"/>
        <w:rPr>
          <w:rFonts w:eastAsiaTheme="minorHAnsi"/>
        </w:rPr>
      </w:pPr>
      <w:bookmarkStart w:id="9" w:name="_Toc461022377"/>
      <w:r>
        <w:rPr>
          <w:rFonts w:eastAsiaTheme="minorHAnsi"/>
        </w:rPr>
        <w:t>Radikalische Substitution</w:t>
      </w:r>
      <w:bookmarkEnd w:id="9"/>
    </w:p>
    <w:p w14:paraId="4807A231" w14:textId="67E606B1" w:rsidR="000F7F34" w:rsidRDefault="000F7F34" w:rsidP="000F7F34">
      <w:r>
        <w:t>Licht wird benötigt um das Halogen in zwei Radikale zu trennen</w:t>
      </w:r>
    </w:p>
    <w:p w14:paraId="36426ED0" w14:textId="556F31E7" w:rsidR="000F7F34" w:rsidRPr="000F7F34" w:rsidRDefault="002B071C" w:rsidP="000F7F34">
      <w:r>
        <w:rPr>
          <w:noProof/>
          <w:lang w:val="en-US"/>
        </w:rPr>
        <w:drawing>
          <wp:inline distT="0" distB="0" distL="0" distR="0" wp14:anchorId="25DA5E3C" wp14:editId="500E888A">
            <wp:extent cx="5756910" cy="3556635"/>
            <wp:effectExtent l="0" t="0" r="889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rgchemie2.TIFF"/>
                    <pic:cNvPicPr/>
                  </pic:nvPicPr>
                  <pic:blipFill>
                    <a:blip r:embed="rId37" cstate="hqprint">
                      <a:extLst>
                        <a:ext uri="{28A0092B-C50C-407E-A947-70E740481C1C}">
                          <a14:useLocalDpi xmlns:a14="http://schemas.microsoft.com/office/drawing/2010/main"/>
                        </a:ext>
                      </a:extLst>
                    </a:blip>
                    <a:stretch>
                      <a:fillRect/>
                    </a:stretch>
                  </pic:blipFill>
                  <pic:spPr>
                    <a:xfrm>
                      <a:off x="0" y="0"/>
                      <a:ext cx="5756910" cy="3556635"/>
                    </a:xfrm>
                    <a:prstGeom prst="rect">
                      <a:avLst/>
                    </a:prstGeom>
                  </pic:spPr>
                </pic:pic>
              </a:graphicData>
            </a:graphic>
          </wp:inline>
        </w:drawing>
      </w:r>
    </w:p>
    <w:p w14:paraId="41215297" w14:textId="77777777" w:rsidR="00383EF5" w:rsidRDefault="00383EF5" w:rsidP="00383EF5">
      <w:pPr>
        <w:pStyle w:val="Heading2"/>
      </w:pPr>
      <w:bookmarkStart w:id="10" w:name="_Toc461022378"/>
      <w:r>
        <w:t>Halogenalkane</w:t>
      </w:r>
      <w:bookmarkEnd w:id="10"/>
    </w:p>
    <w:p w14:paraId="366A3F4D" w14:textId="77777777" w:rsidR="00383EF5" w:rsidRDefault="00383EF5" w:rsidP="00BF0748">
      <w:pPr>
        <w:pStyle w:val="ListParagraph"/>
        <w:numPr>
          <w:ilvl w:val="0"/>
          <w:numId w:val="4"/>
        </w:numPr>
        <w:spacing w:after="160" w:line="259" w:lineRule="auto"/>
      </w:pPr>
      <w:r>
        <w:t>Technisch interessante Eigenschaften: Nutzung als unbrennbare, lipophile und inerte Lösungs-, Lösch-, und Kühlmittel sowie Treibgase, wurden aufgrund von Gesundheits- und Umweltbedenken jedoch oft verboten</w:t>
      </w:r>
    </w:p>
    <w:p w14:paraId="250B3BA6" w14:textId="77777777" w:rsidR="00383EF5" w:rsidRDefault="00383EF5" w:rsidP="00BF0748">
      <w:pPr>
        <w:pStyle w:val="ListParagraph"/>
        <w:numPr>
          <w:ilvl w:val="0"/>
          <w:numId w:val="4"/>
        </w:numPr>
        <w:spacing w:after="160" w:line="259" w:lineRule="auto"/>
      </w:pPr>
      <w:r>
        <w:t xml:space="preserve">FCKW: Alle H-Atome sind durch Halogenatome ersetzt, Einsatz als Treibgas, Lösungs- und Kühlmittel </w:t>
      </w:r>
      <w:r>
        <w:sym w:font="Wingdings" w:char="F0E0"/>
      </w:r>
      <w:r>
        <w:t xml:space="preserve"> heutiges Verbot</w:t>
      </w:r>
    </w:p>
    <w:p w14:paraId="7C7D081E" w14:textId="67FE7FB0" w:rsidR="00650E10" w:rsidRDefault="00383EF5" w:rsidP="00BF0748">
      <w:pPr>
        <w:pStyle w:val="ListParagraph"/>
        <w:numPr>
          <w:ilvl w:val="0"/>
          <w:numId w:val="4"/>
        </w:numPr>
        <w:spacing w:after="160" w:line="259" w:lineRule="auto"/>
      </w:pPr>
      <w:r>
        <w:t>FCKW-Moleküle katalysieren unter der Wirkung von UV-Strahlen den Abbau von Ozon, die das Leben von ebendieser Strahlung schützt. Zusätzlicher Effekt als Treibhausgas.</w:t>
      </w:r>
    </w:p>
    <w:p w14:paraId="29756612" w14:textId="2E505482" w:rsidR="00236D72" w:rsidRDefault="00236D72" w:rsidP="00236D72">
      <w:pPr>
        <w:pStyle w:val="Heading1"/>
      </w:pPr>
      <w:bookmarkStart w:id="11" w:name="_Toc461022379"/>
      <w:r>
        <w:lastRenderedPageBreak/>
        <w:t>Alkene</w:t>
      </w:r>
      <w:bookmarkEnd w:id="11"/>
    </w:p>
    <w:p w14:paraId="3A6D79C8" w14:textId="3897F27B" w:rsidR="00DA20A1" w:rsidRPr="000B74D4" w:rsidRDefault="00DA20A1" w:rsidP="00BF0748">
      <w:pPr>
        <w:pStyle w:val="ListParagraph"/>
        <w:numPr>
          <w:ilvl w:val="0"/>
          <w:numId w:val="2"/>
        </w:numPr>
      </w:pPr>
      <w:r>
        <w:t xml:space="preserve">Allgemeine Formel: </w:t>
      </w:r>
      <w:r w:rsidRPr="00383EF5">
        <w:rPr>
          <w:b/>
        </w:rPr>
        <w:t>C</w:t>
      </w:r>
      <w:r w:rsidRPr="00383EF5">
        <w:rPr>
          <w:b/>
          <w:vertAlign w:val="subscript"/>
        </w:rPr>
        <w:t>n</w:t>
      </w:r>
      <w:r w:rsidRPr="00383EF5">
        <w:rPr>
          <w:b/>
        </w:rPr>
        <w:t>H</w:t>
      </w:r>
      <w:r w:rsidRPr="00383EF5">
        <w:rPr>
          <w:b/>
          <w:vertAlign w:val="subscript"/>
        </w:rPr>
        <w:t>2n</w:t>
      </w:r>
      <w:r>
        <w:rPr>
          <w:b/>
        </w:rPr>
        <w:t xml:space="preserve"> </w:t>
      </w:r>
      <w:r w:rsidRPr="000B74D4">
        <w:t>(n &gt; 1)</w:t>
      </w:r>
    </w:p>
    <w:p w14:paraId="1E89BBED" w14:textId="24FB2D18" w:rsidR="00666AEE" w:rsidRPr="00DA20A1" w:rsidRDefault="00666AEE" w:rsidP="00BF0748">
      <w:pPr>
        <w:pStyle w:val="ListParagraph"/>
        <w:numPr>
          <w:ilvl w:val="0"/>
          <w:numId w:val="2"/>
        </w:numPr>
      </w:pPr>
      <w:r>
        <w:t>Ungesättigtes KW</w:t>
      </w:r>
    </w:p>
    <w:p w14:paraId="14E5D30A" w14:textId="39732294" w:rsidR="00DA20A1" w:rsidRDefault="00DA20A1" w:rsidP="00BF0748">
      <w:pPr>
        <w:pStyle w:val="ListParagraph"/>
        <w:numPr>
          <w:ilvl w:val="0"/>
          <w:numId w:val="2"/>
        </w:numPr>
      </w:pPr>
      <w:r>
        <w:t xml:space="preserve">Zwei C-Atome durch </w:t>
      </w:r>
      <w:r>
        <w:rPr>
          <w:i/>
        </w:rPr>
        <w:t>eine</w:t>
      </w:r>
      <w:r>
        <w:t xml:space="preserve"> </w:t>
      </w:r>
      <w:r>
        <w:rPr>
          <w:i/>
        </w:rPr>
        <w:t>Doppelbindung</w:t>
      </w:r>
      <w:r>
        <w:t xml:space="preserve"> gebunden </w:t>
      </w:r>
      <w:r>
        <w:sym w:font="Wingdings" w:char="F0E0"/>
      </w:r>
      <w:r>
        <w:t xml:space="preserve"> zwei H-Atome weniger</w:t>
      </w:r>
    </w:p>
    <w:p w14:paraId="35E8A79E" w14:textId="22925023" w:rsidR="00DA20A1" w:rsidRDefault="00DA20A1" w:rsidP="00BF0748">
      <w:pPr>
        <w:pStyle w:val="ListParagraph"/>
        <w:numPr>
          <w:ilvl w:val="0"/>
          <w:numId w:val="2"/>
        </w:numPr>
      </w:pPr>
      <w:r>
        <w:t xml:space="preserve">Kann durch lösen der Doppelbindung, einfach 2 Atome aufnehmen </w:t>
      </w:r>
      <w:r>
        <w:sym w:font="Wingdings" w:char="F0E0"/>
      </w:r>
      <w:r>
        <w:t xml:space="preserve"> Additionsreaktion (</w:t>
      </w:r>
      <w:r w:rsidR="00BF0748">
        <w:t>auch ohne zusätzliche Aktivierung bei RT)</w:t>
      </w:r>
    </w:p>
    <w:p w14:paraId="62191E83" w14:textId="6AF0A6BA" w:rsidR="00BF0748" w:rsidRDefault="00BF0748" w:rsidP="00BF0748">
      <w:pPr>
        <w:pStyle w:val="Heading2"/>
      </w:pPr>
      <w:bookmarkStart w:id="12" w:name="_Toc461022380"/>
      <w:r>
        <w:t>Polyene</w:t>
      </w:r>
      <w:bookmarkEnd w:id="12"/>
    </w:p>
    <w:p w14:paraId="0171199F" w14:textId="6213DCE7" w:rsidR="00BF0748" w:rsidRDefault="00BF0748" w:rsidP="00BF0748">
      <w:pPr>
        <w:pStyle w:val="ListParagraph"/>
        <w:numPr>
          <w:ilvl w:val="0"/>
          <w:numId w:val="5"/>
        </w:numPr>
      </w:pPr>
      <w:r>
        <w:t>KW mit mehreren Doppelbindungen (Diene, Triene etc oder allgemein Polyene)</w:t>
      </w:r>
    </w:p>
    <w:p w14:paraId="2CEED952" w14:textId="596B94BD" w:rsidR="00BF0748" w:rsidRDefault="00BF0748" w:rsidP="00BF0748">
      <w:pPr>
        <w:pStyle w:val="ListParagraph"/>
        <w:numPr>
          <w:ilvl w:val="0"/>
          <w:numId w:val="5"/>
        </w:numPr>
      </w:pPr>
      <w:r>
        <w:t>Konjugierte Doppelbindungen: Doppel- und Einfachbindung wechseln ab</w:t>
      </w:r>
    </w:p>
    <w:p w14:paraId="5DAC1B9E" w14:textId="75841161" w:rsidR="00BF0748" w:rsidRPr="00BF0748" w:rsidRDefault="00BF0748" w:rsidP="00BF0748">
      <w:pPr>
        <w:pStyle w:val="ListParagraph"/>
        <w:ind w:left="1440"/>
        <w:rPr>
          <w:rFonts w:ascii="Times New Roman" w:eastAsia="Times New Roman" w:hAnsi="Times New Roman" w:cs="Times New Roman"/>
          <w:lang w:val="en-US"/>
        </w:rPr>
      </w:pPr>
      <w:r w:rsidRPr="00BF0748">
        <w:rPr>
          <w:noProof/>
          <w:lang w:val="en-US"/>
        </w:rPr>
        <w:drawing>
          <wp:inline distT="0" distB="0" distL="0" distR="0" wp14:anchorId="35FD9E3B" wp14:editId="47D726F5">
            <wp:extent cx="2541515" cy="873258"/>
            <wp:effectExtent l="0" t="0" r="0" b="0"/>
            <wp:docPr id="75" name="Picture 75" descr="ttps://www.abiweb.de/assets/courses/img/organische-chemie/074chromop/image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ttps://www.abiweb.de/assets/courses/img/organische-chemie/074chromop/image001.png"/>
                    <pic:cNvPicPr>
                      <a:picLocks noChangeAspect="1" noChangeArrowheads="1"/>
                    </pic:cNvPicPr>
                  </pic:nvPicPr>
                  <pic:blipFill rotWithShape="1">
                    <a:blip r:embed="rId38" cstate="hqprint">
                      <a:extLst>
                        <a:ext uri="{28A0092B-C50C-407E-A947-70E740481C1C}">
                          <a14:useLocalDpi xmlns:a14="http://schemas.microsoft.com/office/drawing/2010/main"/>
                        </a:ext>
                      </a:extLst>
                    </a:blip>
                    <a:srcRect/>
                    <a:stretch/>
                  </pic:blipFill>
                  <pic:spPr bwMode="auto">
                    <a:xfrm>
                      <a:off x="0" y="0"/>
                      <a:ext cx="2558500" cy="879094"/>
                    </a:xfrm>
                    <a:prstGeom prst="rect">
                      <a:avLst/>
                    </a:prstGeom>
                    <a:noFill/>
                    <a:ln>
                      <a:noFill/>
                    </a:ln>
                    <a:extLst>
                      <a:ext uri="{53640926-AAD7-44D8-BBD7-CCE9431645EC}">
                        <a14:shadowObscured xmlns:a14="http://schemas.microsoft.com/office/drawing/2010/main"/>
                      </a:ext>
                    </a:extLst>
                  </pic:spPr>
                </pic:pic>
              </a:graphicData>
            </a:graphic>
          </wp:inline>
        </w:drawing>
      </w:r>
    </w:p>
    <w:p w14:paraId="2F0E7A03" w14:textId="5303494D" w:rsidR="00BF0748" w:rsidRDefault="00BF0748" w:rsidP="00BF0748">
      <w:pPr>
        <w:pStyle w:val="Heading2"/>
      </w:pPr>
      <w:bookmarkStart w:id="13" w:name="_Toc461022381"/>
      <w:r>
        <w:t>Cycloalkene</w:t>
      </w:r>
      <w:bookmarkEnd w:id="13"/>
    </w:p>
    <w:p w14:paraId="7C047B83" w14:textId="5735BE16" w:rsidR="00BF0748" w:rsidRPr="00BF0748" w:rsidRDefault="00BF0748" w:rsidP="0086326A">
      <w:pPr>
        <w:pStyle w:val="ListParagraph"/>
        <w:numPr>
          <w:ilvl w:val="0"/>
          <w:numId w:val="2"/>
        </w:numPr>
      </w:pPr>
      <w:r>
        <w:t xml:space="preserve">Allgemeine Formel: </w:t>
      </w:r>
      <w:r w:rsidRPr="00BF0748">
        <w:rPr>
          <w:b/>
        </w:rPr>
        <w:t>C</w:t>
      </w:r>
      <w:r w:rsidRPr="00BF0748">
        <w:rPr>
          <w:b/>
          <w:vertAlign w:val="subscript"/>
        </w:rPr>
        <w:t>n</w:t>
      </w:r>
      <w:r w:rsidRPr="00BF0748">
        <w:rPr>
          <w:b/>
        </w:rPr>
        <w:t>H</w:t>
      </w:r>
      <w:r w:rsidRPr="00BF0748">
        <w:rPr>
          <w:b/>
          <w:vertAlign w:val="subscript"/>
        </w:rPr>
        <w:t>2n</w:t>
      </w:r>
      <w:r>
        <w:rPr>
          <w:b/>
          <w:vertAlign w:val="subscript"/>
        </w:rPr>
        <w:t>-2</w:t>
      </w:r>
      <w:r w:rsidRPr="00BF0748">
        <w:rPr>
          <w:b/>
        </w:rPr>
        <w:t xml:space="preserve"> </w:t>
      </w:r>
    </w:p>
    <w:p w14:paraId="23A7282C" w14:textId="4B7AE475" w:rsidR="00A71E2C" w:rsidRDefault="00BF0748" w:rsidP="004A6DB4">
      <w:pPr>
        <w:pStyle w:val="ListParagraph"/>
        <w:numPr>
          <w:ilvl w:val="0"/>
          <w:numId w:val="2"/>
        </w:numPr>
      </w:pPr>
      <w:r>
        <w:t>Ringförmige Moleküle mit einer Doppelbindung, ähnliche Eigenschaften wie Alkene</w:t>
      </w:r>
    </w:p>
    <w:p w14:paraId="449B4242" w14:textId="1C49729A" w:rsidR="00A71E2C" w:rsidRDefault="00A71E2C" w:rsidP="004A6DB4">
      <w:pPr>
        <w:pStyle w:val="Heading2"/>
      </w:pPr>
      <w:bookmarkStart w:id="14" w:name="_Toc461022382"/>
      <w:r>
        <w:t>C=C-Doppelbindung</w:t>
      </w:r>
      <w:bookmarkEnd w:id="14"/>
    </w:p>
    <w:p w14:paraId="6ACED836" w14:textId="1FE55445" w:rsidR="00A71E2C" w:rsidRDefault="00A71E2C" w:rsidP="00A71E2C">
      <w:pPr>
        <w:pStyle w:val="ListParagraph"/>
        <w:numPr>
          <w:ilvl w:val="0"/>
          <w:numId w:val="12"/>
        </w:numPr>
      </w:pPr>
      <w:r>
        <w:t>Die beiden Elektronenwolken sind durch Abstossung bananenförmig gekrümmt</w:t>
      </w:r>
    </w:p>
    <w:p w14:paraId="54C18A59" w14:textId="266F7F0F" w:rsidR="00A71E2C" w:rsidRDefault="00A71E2C" w:rsidP="00A71E2C">
      <w:pPr>
        <w:pStyle w:val="ListParagraph"/>
        <w:numPr>
          <w:ilvl w:val="0"/>
          <w:numId w:val="12"/>
        </w:numPr>
      </w:pPr>
      <w:r>
        <w:t xml:space="preserve">Doppelbindung ist weniger stark als zwei Einzelbindungen zusammen </w:t>
      </w:r>
      <w:r>
        <w:sym w:font="Wingdings" w:char="F0E0"/>
      </w:r>
      <w:r>
        <w:t xml:space="preserve"> beide Elektronenpaare stossen sich gegenseitig ab</w:t>
      </w:r>
    </w:p>
    <w:p w14:paraId="4ACFF179" w14:textId="4DF406B3" w:rsidR="00A71E2C" w:rsidRPr="00A71E2C" w:rsidRDefault="00A71E2C" w:rsidP="00A71E2C">
      <w:pPr>
        <w:pStyle w:val="ListParagraph"/>
        <w:numPr>
          <w:ilvl w:val="0"/>
          <w:numId w:val="12"/>
        </w:numPr>
      </w:pPr>
      <w:r>
        <w:t>Nach dem π/σ-Modell (Pi/Sigma) gibt es eine stärkere Bindung (Sigma) und eine schwächere (Pi)</w:t>
      </w:r>
    </w:p>
    <w:p w14:paraId="360330EB" w14:textId="25E37614" w:rsidR="001B26E4" w:rsidRDefault="004A6DB4" w:rsidP="004A6DB4">
      <w:pPr>
        <w:pStyle w:val="Heading2"/>
      </w:pPr>
      <w:bookmarkStart w:id="15" w:name="_Toc461022383"/>
      <w:r>
        <w:t>Molekülgestalt</w:t>
      </w:r>
      <w:bookmarkEnd w:id="15"/>
    </w:p>
    <w:p w14:paraId="1BF899FA" w14:textId="598E298C" w:rsidR="00DC3533" w:rsidRDefault="00DC3533" w:rsidP="00DC3533">
      <w:pPr>
        <w:pStyle w:val="ListParagraph"/>
        <w:numPr>
          <w:ilvl w:val="0"/>
          <w:numId w:val="13"/>
        </w:numPr>
      </w:pPr>
      <w:r>
        <w:t xml:space="preserve">Ethen </w:t>
      </w:r>
    </w:p>
    <w:p w14:paraId="27B1581D" w14:textId="25D9F7BF" w:rsidR="00DC3533" w:rsidRDefault="0012353D" w:rsidP="00DC3533">
      <w:pPr>
        <w:pStyle w:val="ListParagraph"/>
        <w:numPr>
          <w:ilvl w:val="1"/>
          <w:numId w:val="13"/>
        </w:numPr>
      </w:pPr>
      <w:r>
        <w:t>planar (alle sechs Atome liegen in einer Ebene)</w:t>
      </w:r>
    </w:p>
    <w:p w14:paraId="1B01F670" w14:textId="3159A292" w:rsidR="0012353D" w:rsidRDefault="0012353D" w:rsidP="00DC3533">
      <w:pPr>
        <w:pStyle w:val="ListParagraph"/>
        <w:numPr>
          <w:ilvl w:val="1"/>
          <w:numId w:val="13"/>
        </w:numPr>
      </w:pPr>
      <w:r>
        <w:t>Bindungswinkel betragen jeweils 120°</w:t>
      </w:r>
    </w:p>
    <w:p w14:paraId="204C7CBA" w14:textId="514F8379" w:rsidR="0012353D" w:rsidRDefault="002B071C" w:rsidP="0012353D">
      <w:pPr>
        <w:pStyle w:val="ListParagraph"/>
        <w:numPr>
          <w:ilvl w:val="1"/>
          <w:numId w:val="13"/>
        </w:numPr>
      </w:pPr>
      <w:r>
        <w:rPr>
          <w:noProof/>
          <w:lang w:val="en-US"/>
        </w:rPr>
        <w:drawing>
          <wp:inline distT="0" distB="0" distL="0" distR="0" wp14:anchorId="72739F3B" wp14:editId="001D5216">
            <wp:extent cx="5209003" cy="1375508"/>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orgchemie5.TIFF"/>
                    <pic:cNvPicPr/>
                  </pic:nvPicPr>
                  <pic:blipFill>
                    <a:blip r:embed="rId39">
                      <a:extLst>
                        <a:ext uri="{28A0092B-C50C-407E-A947-70E740481C1C}">
                          <a14:useLocalDpi xmlns:a14="http://schemas.microsoft.com/office/drawing/2010/main"/>
                        </a:ext>
                      </a:extLst>
                    </a:blip>
                    <a:stretch>
                      <a:fillRect/>
                    </a:stretch>
                  </pic:blipFill>
                  <pic:spPr>
                    <a:xfrm>
                      <a:off x="0" y="0"/>
                      <a:ext cx="5246175" cy="1385324"/>
                    </a:xfrm>
                    <a:prstGeom prst="rect">
                      <a:avLst/>
                    </a:prstGeom>
                  </pic:spPr>
                </pic:pic>
              </a:graphicData>
            </a:graphic>
          </wp:inline>
        </w:drawing>
      </w:r>
    </w:p>
    <w:p w14:paraId="388485D7" w14:textId="1FC01923" w:rsidR="0012353D" w:rsidRDefault="0012353D" w:rsidP="0012353D">
      <w:pPr>
        <w:pStyle w:val="ListParagraph"/>
        <w:numPr>
          <w:ilvl w:val="1"/>
          <w:numId w:val="13"/>
        </w:numPr>
      </w:pPr>
      <w:r>
        <w:t>kein Dipol, weil Partialladungen zusammenfallen</w:t>
      </w:r>
    </w:p>
    <w:p w14:paraId="6C0A2F4C" w14:textId="03B9FCEE" w:rsidR="0012353D" w:rsidRDefault="0012353D" w:rsidP="0012353D">
      <w:pPr>
        <w:pStyle w:val="ListParagraph"/>
        <w:numPr>
          <w:ilvl w:val="0"/>
          <w:numId w:val="13"/>
        </w:numPr>
      </w:pPr>
      <w:r>
        <w:t>Bindungswinkel zwischen einer C=C-Doppelbindung und einer C-C-Einfachbindung</w:t>
      </w:r>
    </w:p>
    <w:p w14:paraId="45566DD3" w14:textId="5872E0D1" w:rsidR="0012353D" w:rsidRDefault="0012353D" w:rsidP="0012353D">
      <w:pPr>
        <w:pStyle w:val="ListParagraph"/>
        <w:numPr>
          <w:ilvl w:val="1"/>
          <w:numId w:val="13"/>
        </w:numPr>
      </w:pPr>
      <w:r>
        <w:t>120° (hat 3 Bindungspartner)</w:t>
      </w:r>
    </w:p>
    <w:p w14:paraId="3CB23202" w14:textId="072B4812" w:rsidR="0012353D" w:rsidRDefault="0012353D" w:rsidP="0012353D">
      <w:pPr>
        <w:pStyle w:val="ListParagraph"/>
        <w:numPr>
          <w:ilvl w:val="0"/>
          <w:numId w:val="13"/>
        </w:numPr>
      </w:pPr>
      <w:r>
        <w:t>Bindungswinkel zwischen zwei C=C-Doppelbindungen</w:t>
      </w:r>
    </w:p>
    <w:p w14:paraId="2C90561D" w14:textId="6B0989C6" w:rsidR="0012353D" w:rsidRDefault="0012353D" w:rsidP="0012353D">
      <w:pPr>
        <w:pStyle w:val="ListParagraph"/>
        <w:numPr>
          <w:ilvl w:val="1"/>
          <w:numId w:val="13"/>
        </w:numPr>
      </w:pPr>
      <w:r>
        <w:t>180°, linear (hat 2 Bindungspartner)</w:t>
      </w:r>
    </w:p>
    <w:p w14:paraId="1128D988" w14:textId="7BDF3A44" w:rsidR="0012353D" w:rsidRDefault="0012353D" w:rsidP="0012353D">
      <w:pPr>
        <w:pStyle w:val="ListParagraph"/>
        <w:numPr>
          <w:ilvl w:val="0"/>
          <w:numId w:val="13"/>
        </w:numPr>
      </w:pPr>
      <w:r>
        <w:t>konjugierte Doppelbindungen (Einfach- und Doppelbindung wechseln ab)</w:t>
      </w:r>
    </w:p>
    <w:p w14:paraId="7998F67D" w14:textId="3BB29A82" w:rsidR="0012353D" w:rsidRDefault="0012353D" w:rsidP="0012353D">
      <w:pPr>
        <w:pStyle w:val="ListParagraph"/>
        <w:numPr>
          <w:ilvl w:val="1"/>
          <w:numId w:val="13"/>
        </w:numPr>
      </w:pPr>
      <w:r>
        <w:t>alle Bindungswinkel sind 120°</w:t>
      </w:r>
    </w:p>
    <w:p w14:paraId="3DCB4F6B" w14:textId="4DDE3083" w:rsidR="0012353D" w:rsidRDefault="0012353D" w:rsidP="0012353D">
      <w:pPr>
        <w:pStyle w:val="ListParagraph"/>
        <w:numPr>
          <w:ilvl w:val="1"/>
          <w:numId w:val="13"/>
        </w:numPr>
      </w:pPr>
      <w:r>
        <w:t>planar</w:t>
      </w:r>
    </w:p>
    <w:p w14:paraId="2080A3E7" w14:textId="77777777" w:rsidR="0012353D" w:rsidRDefault="0012353D" w:rsidP="0012353D">
      <w:pPr>
        <w:pStyle w:val="Heading2"/>
      </w:pPr>
      <w:bookmarkStart w:id="16" w:name="_Toc461022384"/>
      <w:r>
        <w:lastRenderedPageBreak/>
        <w:t>Behinderte Drehbarkeit und cis-trans-Isomerie</w:t>
      </w:r>
      <w:bookmarkEnd w:id="16"/>
    </w:p>
    <w:p w14:paraId="015299E7" w14:textId="2A9FB0D1" w:rsidR="0012353D" w:rsidRDefault="0012353D" w:rsidP="0012353D">
      <w:r>
        <w:rPr>
          <w:noProof/>
          <w:lang w:val="en-US"/>
        </w:rPr>
        <w:drawing>
          <wp:inline distT="0" distB="0" distL="0" distR="0" wp14:anchorId="4B4F1732" wp14:editId="39D9B5A1">
            <wp:extent cx="3810000" cy="1333500"/>
            <wp:effectExtent l="25400" t="25400" r="25400" b="38100"/>
            <wp:docPr id="1" name="Grafik 1" descr="http://www.chemgapedia.de/vsengine/media/vsc/de/ch/4/cm/kohlenwasserstoffe/bilder/buten2c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chemgapedia.de/vsengine/media/vsc/de/ch/4/cm/kohlenwasserstoffe/bilder/buten2ct.gif"/>
                    <pic:cNvPicPr>
                      <a:picLocks noChangeAspect="1" noChangeArrowheads="1"/>
                    </pic:cNvPicPr>
                  </pic:nvPicPr>
                  <pic:blipFill>
                    <a:blip r:embed="rId40">
                      <a:extLst>
                        <a:ext uri="{28A0092B-C50C-407E-A947-70E740481C1C}">
                          <a14:useLocalDpi xmlns:a14="http://schemas.microsoft.com/office/drawing/2010/main"/>
                        </a:ext>
                      </a:extLst>
                    </a:blip>
                    <a:srcRect/>
                    <a:stretch>
                      <a:fillRect/>
                    </a:stretch>
                  </pic:blipFill>
                  <pic:spPr bwMode="auto">
                    <a:xfrm>
                      <a:off x="0" y="0"/>
                      <a:ext cx="3810000" cy="1333500"/>
                    </a:xfrm>
                    <a:prstGeom prst="rect">
                      <a:avLst/>
                    </a:prstGeom>
                    <a:noFill/>
                    <a:ln>
                      <a:solidFill>
                        <a:schemeClr val="accent1"/>
                      </a:solidFill>
                    </a:ln>
                  </pic:spPr>
                </pic:pic>
              </a:graphicData>
            </a:graphic>
          </wp:inline>
        </w:drawing>
      </w:r>
    </w:p>
    <w:p w14:paraId="22E5D270" w14:textId="5559155B" w:rsidR="0012353D" w:rsidRDefault="00355F5F" w:rsidP="00355F5F">
      <w:pPr>
        <w:pStyle w:val="ListParagraph"/>
        <w:numPr>
          <w:ilvl w:val="0"/>
          <w:numId w:val="14"/>
        </w:numPr>
      </w:pPr>
      <w:r>
        <w:t xml:space="preserve">C=C-Doppelbindung ist nicht drehbar </w:t>
      </w:r>
      <w:r>
        <w:sym w:font="Wingdings" w:char="F0E0"/>
      </w:r>
      <w:r>
        <w:t xml:space="preserve"> </w:t>
      </w:r>
      <w:r w:rsidRPr="00355F5F">
        <w:rPr>
          <w:b/>
        </w:rPr>
        <w:t>cis-trans-Isomerie</w:t>
      </w:r>
    </w:p>
    <w:p w14:paraId="78C915DF" w14:textId="118361E1" w:rsidR="00355F5F" w:rsidRDefault="00355F5F" w:rsidP="00355F5F">
      <w:pPr>
        <w:pStyle w:val="ListParagraph"/>
        <w:numPr>
          <w:ilvl w:val="1"/>
          <w:numId w:val="14"/>
        </w:numPr>
      </w:pPr>
      <w:r>
        <w:t>Konstitution unterschiedlich, Konfiguration gleich</w:t>
      </w:r>
    </w:p>
    <w:p w14:paraId="54BDEEA8" w14:textId="232FD656" w:rsidR="00355F5F" w:rsidRDefault="00355F5F" w:rsidP="00355F5F">
      <w:pPr>
        <w:pStyle w:val="ListParagraph"/>
        <w:numPr>
          <w:ilvl w:val="1"/>
          <w:numId w:val="14"/>
        </w:numPr>
      </w:pPr>
      <w:r>
        <w:t xml:space="preserve">Räumliche Anordnung unterscheidet sich </w:t>
      </w:r>
      <w:r>
        <w:sym w:font="Wingdings" w:char="F0E0"/>
      </w:r>
      <w:r>
        <w:t xml:space="preserve"> Stereoisomere </w:t>
      </w:r>
    </w:p>
    <w:p w14:paraId="591A8CD5" w14:textId="35C1BE41" w:rsidR="00061001" w:rsidRDefault="00061001" w:rsidP="00355F5F">
      <w:pPr>
        <w:pStyle w:val="ListParagraph"/>
        <w:numPr>
          <w:ilvl w:val="1"/>
          <w:numId w:val="14"/>
        </w:numPr>
      </w:pPr>
      <w:r>
        <w:t>cis = auf gleicher Seite</w:t>
      </w:r>
    </w:p>
    <w:p w14:paraId="20DF68BC" w14:textId="1BA82F4D" w:rsidR="00061001" w:rsidRDefault="00061001" w:rsidP="00355F5F">
      <w:pPr>
        <w:pStyle w:val="ListParagraph"/>
        <w:numPr>
          <w:ilvl w:val="1"/>
          <w:numId w:val="14"/>
        </w:numPr>
      </w:pPr>
      <w:r>
        <w:t>trans = vis-à-vis</w:t>
      </w:r>
    </w:p>
    <w:p w14:paraId="6EFD3995" w14:textId="4AE97901" w:rsidR="00355F5F" w:rsidRDefault="00355F5F" w:rsidP="00355F5F">
      <w:pPr>
        <w:pStyle w:val="ListParagraph"/>
        <w:numPr>
          <w:ilvl w:val="0"/>
          <w:numId w:val="14"/>
        </w:numPr>
      </w:pPr>
      <w:r>
        <w:t xml:space="preserve">Unterscheiden sich in ihren Eigenschaften </w:t>
      </w:r>
      <w:r>
        <w:sym w:font="Wingdings" w:char="F0E0"/>
      </w:r>
      <w:r>
        <w:t xml:space="preserve"> cis-Isomere können Dipole sein</w:t>
      </w:r>
    </w:p>
    <w:p w14:paraId="44A114FC" w14:textId="77777777" w:rsidR="00061001" w:rsidRDefault="00061001" w:rsidP="00061001">
      <w:pPr>
        <w:pStyle w:val="ListParagraph"/>
        <w:numPr>
          <w:ilvl w:val="0"/>
          <w:numId w:val="14"/>
        </w:numPr>
      </w:pPr>
      <w:r>
        <w:t xml:space="preserve">Namensgebung: </w:t>
      </w:r>
      <w:r>
        <w:rPr>
          <w:i/>
        </w:rPr>
        <w:t>cis-</w:t>
      </w:r>
      <w:r>
        <w:t xml:space="preserve"> bzw. </w:t>
      </w:r>
      <w:r>
        <w:rPr>
          <w:i/>
        </w:rPr>
        <w:t>trans-</w:t>
      </w:r>
      <w:r>
        <w:t xml:space="preserve"> wird vorangestellt</w:t>
      </w:r>
    </w:p>
    <w:p w14:paraId="14F7AFA8" w14:textId="325E9A00" w:rsidR="00061001" w:rsidRPr="00DC3533" w:rsidRDefault="00061001" w:rsidP="00061001">
      <w:pPr>
        <w:pStyle w:val="ListParagraph"/>
        <w:numPr>
          <w:ilvl w:val="1"/>
          <w:numId w:val="14"/>
        </w:numPr>
      </w:pPr>
      <w:r>
        <w:t>z.B. cis-1,2-Dichlorethen</w:t>
      </w:r>
    </w:p>
    <w:p w14:paraId="3A3B1390" w14:textId="77777777" w:rsidR="00FD06A0" w:rsidRDefault="00FD06A0">
      <w:pPr>
        <w:rPr>
          <w:rFonts w:asciiTheme="majorHAnsi" w:eastAsiaTheme="majorEastAsia" w:hAnsiTheme="majorHAnsi" w:cstheme="majorBidi"/>
          <w:color w:val="2E74B5" w:themeColor="accent1" w:themeShade="BF"/>
          <w:sz w:val="32"/>
          <w:szCs w:val="32"/>
        </w:rPr>
      </w:pPr>
      <w:r>
        <w:br w:type="page"/>
      </w:r>
    </w:p>
    <w:p w14:paraId="223598E9" w14:textId="7FE2C8B7" w:rsidR="004A6DB4" w:rsidRDefault="004A6DB4" w:rsidP="004A6DB4">
      <w:pPr>
        <w:pStyle w:val="Heading1"/>
      </w:pPr>
      <w:bookmarkStart w:id="17" w:name="_Toc461022385"/>
      <w:r>
        <w:lastRenderedPageBreak/>
        <w:t>Reaktionen der Alkene</w:t>
      </w:r>
      <w:bookmarkEnd w:id="17"/>
    </w:p>
    <w:p w14:paraId="6790AE93" w14:textId="77777777" w:rsidR="002249F8" w:rsidRDefault="004A6DB4" w:rsidP="002249F8">
      <w:pPr>
        <w:pStyle w:val="Heading2"/>
      </w:pPr>
      <w:bookmarkStart w:id="18" w:name="_Toc461022386"/>
      <w:r>
        <w:t>Elektrophile Addition von Halogenen</w:t>
      </w:r>
      <w:bookmarkEnd w:id="18"/>
    </w:p>
    <w:p w14:paraId="657C8E22" w14:textId="34861A77" w:rsidR="004A6DB4" w:rsidRDefault="002249F8" w:rsidP="0004709B">
      <w:r w:rsidRPr="004A6DB4">
        <w:rPr>
          <w:noProof/>
          <w:lang w:val="en-US"/>
        </w:rPr>
        <w:drawing>
          <wp:inline distT="0" distB="0" distL="0" distR="0" wp14:anchorId="58CE3A79" wp14:editId="680F6934">
            <wp:extent cx="3567986" cy="1141013"/>
            <wp:effectExtent l="25400" t="25400" r="13970" b="27940"/>
            <wp:docPr id="76" name="Picture 76" descr="ttps://upload.wikimedia.org/wikipedia/commons/thumb/a/a6/Addition_Ethin_Brom.svg/2000px-Addition_Ethin_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ttps://upload.wikimedia.org/wikipedia/commons/thumb/a/a6/Addition_Ethin_Brom.svg/2000px-Addition_Ethin_B"/>
                    <pic:cNvPicPr>
                      <a:picLocks noChangeAspect="1" noChangeArrowheads="1"/>
                    </pic:cNvPicPr>
                  </pic:nvPicPr>
                  <pic:blipFill>
                    <a:blip r:embed="rId41" cstate="print">
                      <a:extLst>
                        <a:ext uri="{28A0092B-C50C-407E-A947-70E740481C1C}">
                          <a14:useLocalDpi xmlns:a14="http://schemas.microsoft.com/office/drawing/2010/main"/>
                        </a:ext>
                      </a:extLst>
                    </a:blip>
                    <a:srcRect/>
                    <a:stretch>
                      <a:fillRect/>
                    </a:stretch>
                  </pic:blipFill>
                  <pic:spPr bwMode="auto">
                    <a:xfrm>
                      <a:off x="0" y="0"/>
                      <a:ext cx="3644160" cy="1165373"/>
                    </a:xfrm>
                    <a:prstGeom prst="rect">
                      <a:avLst/>
                    </a:prstGeom>
                    <a:noFill/>
                    <a:ln>
                      <a:solidFill>
                        <a:schemeClr val="accent1"/>
                      </a:solidFill>
                    </a:ln>
                  </pic:spPr>
                </pic:pic>
              </a:graphicData>
            </a:graphic>
          </wp:inline>
        </w:drawing>
      </w:r>
    </w:p>
    <w:p w14:paraId="4B605DD0" w14:textId="5F5535A2" w:rsidR="004A6DB4" w:rsidRDefault="006F54DB" w:rsidP="004A6DB4">
      <w:pPr>
        <w:pStyle w:val="ListParagraph"/>
        <w:numPr>
          <w:ilvl w:val="0"/>
          <w:numId w:val="7"/>
        </w:numPr>
      </w:pPr>
      <w:r>
        <w:t xml:space="preserve">Halogene können bei RT ohne Aktivierungsenergie </w:t>
      </w:r>
      <w:r w:rsidR="002249F8">
        <w:t>addiert werden</w:t>
      </w:r>
    </w:p>
    <w:p w14:paraId="0159711E" w14:textId="069DB23C" w:rsidR="002249F8" w:rsidRDefault="002249F8" w:rsidP="004A6DB4">
      <w:pPr>
        <w:pStyle w:val="ListParagraph"/>
        <w:numPr>
          <w:ilvl w:val="0"/>
          <w:numId w:val="7"/>
        </w:numPr>
      </w:pPr>
      <w:r>
        <w:t xml:space="preserve">Bromwasserprobe </w:t>
      </w:r>
      <w:r>
        <w:sym w:font="Wingdings" w:char="F0E0"/>
      </w:r>
      <w:r>
        <w:t xml:space="preserve"> Nachweisreaktion für ungesättigter Charakter einer Verbindung </w:t>
      </w:r>
      <w:r>
        <w:sym w:font="Wingdings" w:char="F0E0"/>
      </w:r>
      <w:r>
        <w:t xml:space="preserve"> Stoff in Bromwasser </w:t>
      </w:r>
      <w:r>
        <w:sym w:font="Wingdings" w:char="F0E0"/>
      </w:r>
      <w:r>
        <w:t xml:space="preserve"> Entfärbung wenn erfolgreich</w:t>
      </w:r>
    </w:p>
    <w:p w14:paraId="6ACB4B29" w14:textId="25A08269" w:rsidR="002249F8" w:rsidRDefault="002249F8" w:rsidP="004A6DB4">
      <w:pPr>
        <w:pStyle w:val="ListParagraph"/>
        <w:numPr>
          <w:ilvl w:val="0"/>
          <w:numId w:val="7"/>
        </w:numPr>
      </w:pPr>
      <w:r>
        <w:t xml:space="preserve">Halogene haben hohe EN, Doppelbindung hohe Elektronendichte </w:t>
      </w:r>
      <w:r>
        <w:sym w:font="Wingdings" w:char="F0E0"/>
      </w:r>
      <w:r>
        <w:t xml:space="preserve"> Wenn Halogen-Molekül (X</w:t>
      </w:r>
      <w:r>
        <w:rPr>
          <w:vertAlign w:val="subscript"/>
        </w:rPr>
        <w:t>2</w:t>
      </w:r>
      <w:r>
        <w:t xml:space="preserve">) in die Nähe der Doppelbindung wird das nähere Atom angezogen </w:t>
      </w:r>
      <w:r>
        <w:sym w:font="Wingdings" w:char="F0E0"/>
      </w:r>
      <w:r>
        <w:t xml:space="preserve"> unpolare X-X-Bindung wird polarisiert </w:t>
      </w:r>
      <w:r>
        <w:sym w:font="Wingdings" w:char="F0E0"/>
      </w:r>
      <w:r>
        <w:t xml:space="preserve"> heterolytisch getrennt </w:t>
      </w:r>
    </w:p>
    <w:p w14:paraId="140F59E9" w14:textId="3027B223" w:rsidR="002249F8" w:rsidRDefault="002249F8" w:rsidP="004A6DB4">
      <w:pPr>
        <w:pStyle w:val="ListParagraph"/>
        <w:numPr>
          <w:ilvl w:val="0"/>
          <w:numId w:val="7"/>
        </w:numPr>
      </w:pPr>
      <w:r>
        <w:t>X</w:t>
      </w:r>
      <w:r>
        <w:rPr>
          <w:vertAlign w:val="superscript"/>
        </w:rPr>
        <w:t>+</w:t>
      </w:r>
      <w:r>
        <w:t xml:space="preserve">-Ion greift Doppelbindung an (ist </w:t>
      </w:r>
      <w:r w:rsidRPr="002249F8">
        <w:rPr>
          <w:i/>
        </w:rPr>
        <w:t>elektrophil</w:t>
      </w:r>
      <w:r>
        <w:t xml:space="preserve">) </w:t>
      </w:r>
      <w:r>
        <w:sym w:font="Wingdings" w:char="F0E0"/>
      </w:r>
      <w:r>
        <w:t xml:space="preserve"> π-Bindung resp. Doppelbindung wird gelöst </w:t>
      </w:r>
      <w:r>
        <w:sym w:font="Wingdings" w:char="F0E0"/>
      </w:r>
      <w:r>
        <w:t xml:space="preserve"> beide X-Ionen können je an C-Atom gebunden werden</w:t>
      </w:r>
    </w:p>
    <w:p w14:paraId="2D5FEA34" w14:textId="77777777" w:rsidR="002B071C" w:rsidRDefault="002B071C" w:rsidP="002B071C"/>
    <w:p w14:paraId="48244BB9" w14:textId="3D8131E0" w:rsidR="002249F8" w:rsidRDefault="002B071C" w:rsidP="002249F8">
      <w:r>
        <w:rPr>
          <w:noProof/>
          <w:lang w:val="en-US"/>
        </w:rPr>
        <w:drawing>
          <wp:inline distT="0" distB="0" distL="0" distR="0" wp14:anchorId="20632B2E" wp14:editId="4600F265">
            <wp:extent cx="5756910" cy="2286635"/>
            <wp:effectExtent l="0" t="0" r="889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orgchemie6.TIFF"/>
                    <pic:cNvPicPr/>
                  </pic:nvPicPr>
                  <pic:blipFill>
                    <a:blip r:embed="rId42">
                      <a:extLst>
                        <a:ext uri="{28A0092B-C50C-407E-A947-70E740481C1C}">
                          <a14:useLocalDpi xmlns:a14="http://schemas.microsoft.com/office/drawing/2010/main"/>
                        </a:ext>
                      </a:extLst>
                    </a:blip>
                    <a:stretch>
                      <a:fillRect/>
                    </a:stretch>
                  </pic:blipFill>
                  <pic:spPr>
                    <a:xfrm>
                      <a:off x="0" y="0"/>
                      <a:ext cx="5756910" cy="2286635"/>
                    </a:xfrm>
                    <a:prstGeom prst="rect">
                      <a:avLst/>
                    </a:prstGeom>
                  </pic:spPr>
                </pic:pic>
              </a:graphicData>
            </a:graphic>
          </wp:inline>
        </w:drawing>
      </w:r>
    </w:p>
    <w:p w14:paraId="11D2BBC9" w14:textId="0E5B90AA" w:rsidR="004A6DB4" w:rsidRDefault="004A6DB4" w:rsidP="004A6DB4">
      <w:pPr>
        <w:pStyle w:val="Heading2"/>
      </w:pPr>
      <w:bookmarkStart w:id="19" w:name="_Toc461022387"/>
      <w:r>
        <w:t>Addition von Säuren</w:t>
      </w:r>
      <w:bookmarkEnd w:id="19"/>
    </w:p>
    <w:p w14:paraId="32B762C3" w14:textId="64ACBFAE" w:rsidR="002249F8" w:rsidRDefault="002249F8" w:rsidP="002249F8">
      <w:pPr>
        <w:pStyle w:val="ListParagraph"/>
        <w:numPr>
          <w:ilvl w:val="0"/>
          <w:numId w:val="8"/>
        </w:numPr>
      </w:pPr>
      <w:r>
        <w:t>Bei einer Säure greift das elektrophile Proton H</w:t>
      </w:r>
      <w:r>
        <w:rPr>
          <w:vertAlign w:val="superscript"/>
        </w:rPr>
        <w:t>+</w:t>
      </w:r>
      <w:r>
        <w:t xml:space="preserve"> die π-Bindung an</w:t>
      </w:r>
    </w:p>
    <w:p w14:paraId="5242512C" w14:textId="4B01F972" w:rsidR="002249F8" w:rsidRPr="002249F8" w:rsidRDefault="00666AEE" w:rsidP="002249F8">
      <w:pPr>
        <w:pStyle w:val="ListParagraph"/>
        <w:numPr>
          <w:ilvl w:val="0"/>
          <w:numId w:val="8"/>
        </w:numPr>
      </w:pPr>
      <w:r>
        <w:t xml:space="preserve">Proton </w:t>
      </w:r>
      <w:r w:rsidR="002249F8">
        <w:t>H</w:t>
      </w:r>
      <w:r w:rsidR="002249F8">
        <w:rPr>
          <w:vertAlign w:val="superscript"/>
        </w:rPr>
        <w:t>+</w:t>
      </w:r>
      <w:r>
        <w:t xml:space="preserve"> und Säurerest A</w:t>
      </w:r>
      <w:r>
        <w:rPr>
          <w:vertAlign w:val="superscript"/>
        </w:rPr>
        <w:t xml:space="preserve">- </w:t>
      </w:r>
      <w:r>
        <w:t>werden je an C-Atom gebunden</w:t>
      </w:r>
    </w:p>
    <w:p w14:paraId="1F1BF390" w14:textId="69C989D2" w:rsidR="004A6DB4" w:rsidRDefault="004A6DB4" w:rsidP="004A6DB4">
      <w:pPr>
        <w:pStyle w:val="Heading2"/>
      </w:pPr>
      <w:bookmarkStart w:id="20" w:name="_Toc461022388"/>
      <w:r>
        <w:t>Hydrierung (radikalische Addition von Wasserstoff)</w:t>
      </w:r>
      <w:bookmarkEnd w:id="20"/>
    </w:p>
    <w:p w14:paraId="25CB6CA6" w14:textId="3D91DFFB" w:rsidR="00666AEE" w:rsidRDefault="00666AEE" w:rsidP="00666AEE">
      <w:pPr>
        <w:pStyle w:val="ListParagraph"/>
        <w:numPr>
          <w:ilvl w:val="0"/>
          <w:numId w:val="9"/>
        </w:numPr>
      </w:pPr>
      <w:r>
        <w:t xml:space="preserve">Hydrierung erfolgt nach einem radikalischen Mechanismus </w:t>
      </w:r>
    </w:p>
    <w:p w14:paraId="4863F3EE" w14:textId="0321131C" w:rsidR="00666AEE" w:rsidRPr="00666AEE" w:rsidRDefault="00666AEE" w:rsidP="00666AEE">
      <w:pPr>
        <w:pStyle w:val="ListParagraph"/>
        <w:numPr>
          <w:ilvl w:val="1"/>
          <w:numId w:val="9"/>
        </w:numPr>
      </w:pPr>
      <w:r>
        <w:t>Katalysator (Edelmettal z.B. Platin) um H</w:t>
      </w:r>
      <w:r>
        <w:rPr>
          <w:vertAlign w:val="subscript"/>
        </w:rPr>
        <w:t>2</w:t>
      </w:r>
      <w:r>
        <w:t xml:space="preserve"> zu trennen wird benötigt</w:t>
      </w:r>
    </w:p>
    <w:p w14:paraId="1215B017" w14:textId="77777777" w:rsidR="00FD06A0" w:rsidRDefault="00FD06A0">
      <w:pPr>
        <w:rPr>
          <w:rFonts w:asciiTheme="majorHAnsi" w:eastAsiaTheme="majorEastAsia" w:hAnsiTheme="majorHAnsi" w:cstheme="majorBidi"/>
          <w:color w:val="2E74B5" w:themeColor="accent1" w:themeShade="BF"/>
          <w:sz w:val="32"/>
          <w:szCs w:val="32"/>
        </w:rPr>
      </w:pPr>
      <w:r>
        <w:br w:type="page"/>
      </w:r>
    </w:p>
    <w:p w14:paraId="49F757E6" w14:textId="076A3F93" w:rsidR="000B74D4" w:rsidRDefault="000B74D4" w:rsidP="00BF0748">
      <w:pPr>
        <w:pStyle w:val="Heading1"/>
      </w:pPr>
      <w:bookmarkStart w:id="21" w:name="_Toc461022389"/>
      <w:r>
        <w:lastRenderedPageBreak/>
        <w:t>Alkine</w:t>
      </w:r>
      <w:bookmarkEnd w:id="21"/>
    </w:p>
    <w:p w14:paraId="4AF841DE" w14:textId="3C49107C" w:rsidR="009675BB" w:rsidRPr="009675BB" w:rsidRDefault="009675BB" w:rsidP="009675BB">
      <w:pPr>
        <w:ind w:firstLine="360"/>
        <w:rPr>
          <w:rFonts w:ascii="Times New Roman" w:eastAsia="Times New Roman" w:hAnsi="Times New Roman" w:cs="Times New Roman"/>
          <w:lang w:val="en-US"/>
        </w:rPr>
      </w:pPr>
      <w:r w:rsidRPr="009675BB">
        <w:rPr>
          <w:rFonts w:ascii="Times New Roman" w:eastAsia="Times New Roman" w:hAnsi="Times New Roman" w:cs="Times New Roman"/>
          <w:noProof/>
          <w:lang w:val="en-US"/>
        </w:rPr>
        <w:drawing>
          <wp:inline distT="0" distB="0" distL="0" distR="0" wp14:anchorId="24012A64" wp14:editId="622F0EF7">
            <wp:extent cx="1720215" cy="850900"/>
            <wp:effectExtent l="25400" t="25400" r="32385" b="38100"/>
            <wp:docPr id="77" name="Picture 77" descr="ttp://www.chempage.de/theorie/alkine2buti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ttp://www.chempage.de/theorie/alkine2butin.gif"/>
                    <pic:cNvPicPr>
                      <a:picLocks noChangeAspect="1" noChangeArrowheads="1"/>
                    </pic:cNvPicPr>
                  </pic:nvPicPr>
                  <pic:blipFill>
                    <a:blip r:embed="rId43">
                      <a:extLst>
                        <a:ext uri="{28A0092B-C50C-407E-A947-70E740481C1C}">
                          <a14:useLocalDpi xmlns:a14="http://schemas.microsoft.com/office/drawing/2010/main"/>
                        </a:ext>
                      </a:extLst>
                    </a:blip>
                    <a:srcRect/>
                    <a:stretch>
                      <a:fillRect/>
                    </a:stretch>
                  </pic:blipFill>
                  <pic:spPr bwMode="auto">
                    <a:xfrm>
                      <a:off x="0" y="0"/>
                      <a:ext cx="1720215" cy="850900"/>
                    </a:xfrm>
                    <a:prstGeom prst="rect">
                      <a:avLst/>
                    </a:prstGeom>
                    <a:noFill/>
                    <a:ln>
                      <a:solidFill>
                        <a:schemeClr val="accent1"/>
                      </a:solidFill>
                    </a:ln>
                  </pic:spPr>
                </pic:pic>
              </a:graphicData>
            </a:graphic>
          </wp:inline>
        </w:drawing>
      </w:r>
    </w:p>
    <w:p w14:paraId="30F3EF64" w14:textId="79B78345" w:rsidR="000B74D4" w:rsidRDefault="000B74D4" w:rsidP="000B74D4">
      <w:pPr>
        <w:pStyle w:val="ListParagraph"/>
        <w:numPr>
          <w:ilvl w:val="0"/>
          <w:numId w:val="10"/>
        </w:numPr>
      </w:pPr>
      <w:r>
        <w:t xml:space="preserve">Ungesättigte KW mit </w:t>
      </w:r>
      <w:r w:rsidRPr="000B74D4">
        <w:rPr>
          <w:i/>
        </w:rPr>
        <w:t>einer Dreifachbindung</w:t>
      </w:r>
    </w:p>
    <w:p w14:paraId="187B0AAA" w14:textId="4354EB8E" w:rsidR="000B74D4" w:rsidRDefault="000B74D4" w:rsidP="000B74D4">
      <w:pPr>
        <w:pStyle w:val="ListParagraph"/>
        <w:numPr>
          <w:ilvl w:val="0"/>
          <w:numId w:val="10"/>
        </w:numPr>
      </w:pPr>
      <w:r>
        <w:t xml:space="preserve">Allgemeine Formel: </w:t>
      </w:r>
      <w:r w:rsidRPr="00383EF5">
        <w:rPr>
          <w:b/>
        </w:rPr>
        <w:t>C</w:t>
      </w:r>
      <w:r w:rsidRPr="00383EF5">
        <w:rPr>
          <w:b/>
          <w:vertAlign w:val="subscript"/>
        </w:rPr>
        <w:t>n</w:t>
      </w:r>
      <w:r w:rsidRPr="00383EF5">
        <w:rPr>
          <w:b/>
        </w:rPr>
        <w:t>H</w:t>
      </w:r>
      <w:r w:rsidRPr="00383EF5">
        <w:rPr>
          <w:b/>
          <w:vertAlign w:val="subscript"/>
        </w:rPr>
        <w:t>2n</w:t>
      </w:r>
      <w:r>
        <w:rPr>
          <w:b/>
          <w:vertAlign w:val="subscript"/>
        </w:rPr>
        <w:t>-2</w:t>
      </w:r>
      <w:r>
        <w:rPr>
          <w:b/>
        </w:rPr>
        <w:t xml:space="preserve"> </w:t>
      </w:r>
      <w:r w:rsidRPr="000B74D4">
        <w:t>(n &gt; 1)</w:t>
      </w:r>
    </w:p>
    <w:p w14:paraId="46360209" w14:textId="3030DA6B" w:rsidR="009675BB" w:rsidRDefault="009675BB" w:rsidP="000B74D4">
      <w:pPr>
        <w:pStyle w:val="ListParagraph"/>
        <w:numPr>
          <w:ilvl w:val="0"/>
          <w:numId w:val="10"/>
        </w:numPr>
      </w:pPr>
      <w:r>
        <w:t>cis-trans-Isomerie kommt nicht vor, weil die C-Atome der –C≡C–Gruppe nur ein Bindungspartner besitzen</w:t>
      </w:r>
    </w:p>
    <w:p w14:paraId="7A757EAE" w14:textId="41EDD41F" w:rsidR="009675BB" w:rsidRDefault="006E27A7" w:rsidP="000B74D4">
      <w:pPr>
        <w:pStyle w:val="ListParagraph"/>
        <w:numPr>
          <w:ilvl w:val="0"/>
          <w:numId w:val="10"/>
        </w:numPr>
      </w:pPr>
      <w:r>
        <w:t xml:space="preserve">reagieren ähnlich wie Alkene, durch Addition </w:t>
      </w:r>
      <w:r w:rsidR="005671C0">
        <w:t>entsteht</w:t>
      </w:r>
      <w:r>
        <w:t xml:space="preserve"> ein Alken(derivat), welches meist leicht zu einem Alkan(derivat) weiterreagiert</w:t>
      </w:r>
    </w:p>
    <w:p w14:paraId="4C3AAC30" w14:textId="3078972C" w:rsidR="004F6170" w:rsidRDefault="004F6170" w:rsidP="000B74D4">
      <w:pPr>
        <w:pStyle w:val="ListParagraph"/>
        <w:numPr>
          <w:ilvl w:val="0"/>
          <w:numId w:val="10"/>
        </w:numPr>
      </w:pPr>
      <w:r>
        <w:t xml:space="preserve">Konfiguration kann durch hohe Temperatur oder UV-Licht verändert werden </w:t>
      </w:r>
      <w:r>
        <w:br/>
      </w:r>
      <w:r>
        <w:sym w:font="Wingdings" w:char="F0E0"/>
      </w:r>
      <w:r>
        <w:t xml:space="preserve"> dauerhaft</w:t>
      </w:r>
    </w:p>
    <w:p w14:paraId="13CCA4D3" w14:textId="39BF374F" w:rsidR="00483878" w:rsidRDefault="00483878" w:rsidP="00483878">
      <w:pPr>
        <w:pStyle w:val="Heading1"/>
      </w:pPr>
      <w:bookmarkStart w:id="22" w:name="_Toc461022390"/>
      <w:r>
        <w:t>Aromatische Kohlenwasserstoffe</w:t>
      </w:r>
      <w:r w:rsidR="004F6170">
        <w:t xml:space="preserve"> (Benzen)</w:t>
      </w:r>
      <w:bookmarkEnd w:id="22"/>
    </w:p>
    <w:p w14:paraId="6815B63C" w14:textId="136FE324" w:rsidR="004F6170" w:rsidRDefault="004F6170" w:rsidP="004F6170">
      <w:pPr>
        <w:pStyle w:val="ListParagraph"/>
        <w:numPr>
          <w:ilvl w:val="0"/>
          <w:numId w:val="15"/>
        </w:numPr>
      </w:pPr>
      <w:r>
        <w:t>C</w:t>
      </w:r>
      <w:r>
        <w:rPr>
          <w:vertAlign w:val="subscript"/>
        </w:rPr>
        <w:t>6</w:t>
      </w:r>
      <w:r>
        <w:t>H</w:t>
      </w:r>
      <w:r>
        <w:rPr>
          <w:vertAlign w:val="subscript"/>
        </w:rPr>
        <w:t>6</w:t>
      </w:r>
    </w:p>
    <w:p w14:paraId="2C75FD08" w14:textId="66DFFB79" w:rsidR="00483878" w:rsidRDefault="004F6170" w:rsidP="004F6170">
      <w:pPr>
        <w:pStyle w:val="ListParagraph"/>
        <w:numPr>
          <w:ilvl w:val="0"/>
          <w:numId w:val="15"/>
        </w:numPr>
      </w:pPr>
      <w:r>
        <w:t>Benzen-Molekül ist cyclisch</w:t>
      </w:r>
    </w:p>
    <w:p w14:paraId="4D44C372" w14:textId="7DDB193A" w:rsidR="004F6170" w:rsidRDefault="004F6170" w:rsidP="004F6170">
      <w:pPr>
        <w:pStyle w:val="ListParagraph"/>
        <w:numPr>
          <w:ilvl w:val="0"/>
          <w:numId w:val="15"/>
        </w:numPr>
      </w:pPr>
      <w:r>
        <w:t>erst vermutete man, dass Benzen ein cyclisches KW mit drei konjugierten Doppelbindungen ist</w:t>
      </w:r>
      <w:r w:rsidR="006E5F51">
        <w:t>, jedoch:</w:t>
      </w:r>
    </w:p>
    <w:p w14:paraId="4669A894" w14:textId="614A7950" w:rsidR="004F6170" w:rsidRDefault="004F6170" w:rsidP="004F6170">
      <w:pPr>
        <w:pStyle w:val="ListParagraph"/>
        <w:numPr>
          <w:ilvl w:val="1"/>
          <w:numId w:val="15"/>
        </w:numPr>
      </w:pPr>
      <w:r>
        <w:t xml:space="preserve">es existiert nur </w:t>
      </w:r>
      <w:r>
        <w:rPr>
          <w:i/>
        </w:rPr>
        <w:t>ein</w:t>
      </w:r>
      <w:r>
        <w:t xml:space="preserve"> 1,2-Dibrombenzen, </w:t>
      </w:r>
      <w:r w:rsidR="006E5F51">
        <w:t>eigentlich müssten zwei Isomere existieren</w:t>
      </w:r>
    </w:p>
    <w:p w14:paraId="5963B603" w14:textId="614E3DAD" w:rsidR="006E5F51" w:rsidRDefault="006E5F51" w:rsidP="004F6170">
      <w:pPr>
        <w:pStyle w:val="ListParagraph"/>
        <w:numPr>
          <w:ilvl w:val="1"/>
          <w:numId w:val="15"/>
        </w:numPr>
      </w:pPr>
      <w:r>
        <w:t xml:space="preserve">es ist ein regelmässiges Sechseck </w:t>
      </w:r>
      <w:r>
        <w:sym w:font="Wingdings" w:char="F0E0"/>
      </w:r>
      <w:r>
        <w:t xml:space="preserve"> alle C,C-Bindungen müssen gleichwertig sein</w:t>
      </w:r>
    </w:p>
    <w:p w14:paraId="16AC113D" w14:textId="227DF764" w:rsidR="006E5F51" w:rsidRDefault="006E5F51" w:rsidP="004F6170">
      <w:pPr>
        <w:pStyle w:val="ListParagraph"/>
        <w:numPr>
          <w:ilvl w:val="1"/>
          <w:numId w:val="15"/>
        </w:numPr>
      </w:pPr>
      <w:r>
        <w:t>Lösung: mesomere Struktur</w:t>
      </w:r>
    </w:p>
    <w:p w14:paraId="5B1222F7" w14:textId="77777777" w:rsidR="00FD06A0" w:rsidRDefault="00FD06A0">
      <w:pPr>
        <w:rPr>
          <w:rFonts w:asciiTheme="majorHAnsi" w:eastAsiaTheme="majorEastAsia" w:hAnsiTheme="majorHAnsi" w:cstheme="majorBidi"/>
          <w:color w:val="2E74B5" w:themeColor="accent1" w:themeShade="BF"/>
          <w:sz w:val="26"/>
          <w:szCs w:val="26"/>
        </w:rPr>
      </w:pPr>
      <w:r>
        <w:br w:type="page"/>
      </w:r>
    </w:p>
    <w:p w14:paraId="11A0EF2A" w14:textId="651112FB" w:rsidR="006E5F51" w:rsidRDefault="006E5F51" w:rsidP="006E5F51">
      <w:pPr>
        <w:pStyle w:val="Heading2"/>
      </w:pPr>
      <w:bookmarkStart w:id="23" w:name="_Toc461022391"/>
      <w:r>
        <w:lastRenderedPageBreak/>
        <w:t>Mesomere Struktur des Benzen</w:t>
      </w:r>
      <w:bookmarkEnd w:id="23"/>
    </w:p>
    <w:p w14:paraId="6FE09B20" w14:textId="765A4A9D" w:rsidR="006E5F51" w:rsidRDefault="002B071C" w:rsidP="006E5F51">
      <w:r>
        <w:rPr>
          <w:noProof/>
          <w:lang w:val="en-US"/>
        </w:rPr>
        <w:drawing>
          <wp:inline distT="0" distB="0" distL="0" distR="0" wp14:anchorId="00ED5490" wp14:editId="2889ECD2">
            <wp:extent cx="5084064" cy="1423416"/>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orgchemie7.TIFF"/>
                    <pic:cNvPicPr/>
                  </pic:nvPicPr>
                  <pic:blipFill>
                    <a:blip r:embed="rId44">
                      <a:extLst>
                        <a:ext uri="{28A0092B-C50C-407E-A947-70E740481C1C}">
                          <a14:useLocalDpi xmlns:a14="http://schemas.microsoft.com/office/drawing/2010/main"/>
                        </a:ext>
                      </a:extLst>
                    </a:blip>
                    <a:stretch>
                      <a:fillRect/>
                    </a:stretch>
                  </pic:blipFill>
                  <pic:spPr>
                    <a:xfrm>
                      <a:off x="0" y="0"/>
                      <a:ext cx="5084064" cy="1423416"/>
                    </a:xfrm>
                    <a:prstGeom prst="rect">
                      <a:avLst/>
                    </a:prstGeom>
                  </pic:spPr>
                </pic:pic>
              </a:graphicData>
            </a:graphic>
          </wp:inline>
        </w:drawing>
      </w:r>
    </w:p>
    <w:p w14:paraId="35AEA909" w14:textId="3B20A922" w:rsidR="00FD4827" w:rsidRDefault="00FD4827" w:rsidP="006E5F51">
      <w:pPr>
        <w:pStyle w:val="ListParagraph"/>
        <w:numPr>
          <w:ilvl w:val="0"/>
          <w:numId w:val="16"/>
        </w:numPr>
      </w:pPr>
      <w:r>
        <w:t>planar und Bindungswinkel von 120°</w:t>
      </w:r>
    </w:p>
    <w:p w14:paraId="1467188C" w14:textId="4E3F2B2E" w:rsidR="006E5F51" w:rsidRDefault="006E5F51" w:rsidP="006E5F51">
      <w:pPr>
        <w:pStyle w:val="ListParagraph"/>
        <w:numPr>
          <w:ilvl w:val="0"/>
          <w:numId w:val="16"/>
        </w:numPr>
      </w:pPr>
      <w:r>
        <w:t xml:space="preserve">C,C-Bindungen sind Einfachbindungen </w:t>
      </w:r>
      <w:r>
        <w:sym w:font="Wingdings" w:char="F0E0"/>
      </w:r>
      <w:r>
        <w:t xml:space="preserve"> ein Elektron ist delokalisiert (π-Elektron)</w:t>
      </w:r>
    </w:p>
    <w:p w14:paraId="55888BC5" w14:textId="46E375C4" w:rsidR="006E5F51" w:rsidRDefault="006E5F51" w:rsidP="006E5F51">
      <w:pPr>
        <w:pStyle w:val="ListParagraph"/>
        <w:numPr>
          <w:ilvl w:val="0"/>
          <w:numId w:val="16"/>
        </w:numPr>
      </w:pPr>
      <w:r>
        <w:t xml:space="preserve">Alle 6 π-Elektronen bilden zusammen einen Aufenthaltsraum der sich über den ganzen Ring erstreckt </w:t>
      </w:r>
      <w:r>
        <w:sym w:font="Wingdings" w:char="F0E0"/>
      </w:r>
      <w:r>
        <w:t xml:space="preserve"> π-Elektronensystem</w:t>
      </w:r>
    </w:p>
    <w:p w14:paraId="07AE5AF1" w14:textId="1F29AC1C" w:rsidR="006E5F51" w:rsidRDefault="006E5F51" w:rsidP="006E5F51">
      <w:pPr>
        <w:pStyle w:val="ListParagraph"/>
        <w:numPr>
          <w:ilvl w:val="1"/>
          <w:numId w:val="16"/>
        </w:numPr>
      </w:pPr>
      <w:r>
        <w:t>Bindungen werden so verstärkt, fast so stark wie C=C-Doppelbindungen</w:t>
      </w:r>
    </w:p>
    <w:p w14:paraId="21D3557A" w14:textId="42B82C45" w:rsidR="006E5F51" w:rsidRDefault="00F55942" w:rsidP="006E5F51">
      <w:pPr>
        <w:pStyle w:val="ListParagraph"/>
        <w:numPr>
          <w:ilvl w:val="0"/>
          <w:numId w:val="16"/>
        </w:numPr>
      </w:pPr>
      <w:r>
        <w:t xml:space="preserve">Wirkliche Struktur liegt zwischen den zwei fiktiven Strukturen </w:t>
      </w:r>
      <w:r>
        <w:br/>
      </w:r>
      <w:r>
        <w:sym w:font="Wingdings" w:char="F0E0"/>
      </w:r>
      <w:r>
        <w:t xml:space="preserve"> Benzen ist m</w:t>
      </w:r>
      <w:r w:rsidR="006E5F51">
        <w:t>esomer (mesos, zwischen; meros, Teilchen)</w:t>
      </w:r>
    </w:p>
    <w:p w14:paraId="339E303A" w14:textId="7BDB0A63" w:rsidR="00F55942" w:rsidRPr="00F55942" w:rsidRDefault="00F55942" w:rsidP="00F55942">
      <w:pPr>
        <w:pStyle w:val="ListParagraph"/>
        <w:numPr>
          <w:ilvl w:val="1"/>
          <w:numId w:val="16"/>
        </w:numPr>
        <w:rPr>
          <w:rFonts w:ascii="Times New Roman" w:eastAsia="Times New Roman" w:hAnsi="Times New Roman" w:cs="Times New Roman"/>
          <w:lang w:val="en-US"/>
        </w:rPr>
      </w:pPr>
      <w:r w:rsidRPr="00F55942">
        <w:rPr>
          <w:noProof/>
          <w:lang w:val="en-US"/>
        </w:rPr>
        <w:drawing>
          <wp:inline distT="0" distB="0" distL="0" distR="0" wp14:anchorId="4B2A5F7E" wp14:editId="0F554024">
            <wp:extent cx="1478068" cy="665648"/>
            <wp:effectExtent l="0" t="0" r="0" b="0"/>
            <wp:docPr id="2" name="Picture 2" descr="ttp://akratochwill.homepage.t-online.de/b1b/b62g_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tp://akratochwill.homepage.t-online.de/b1b/b62g_04.gif"/>
                    <pic:cNvPicPr>
                      <a:picLocks noChangeAspect="1" noChangeArrowheads="1"/>
                    </pic:cNvPicPr>
                  </pic:nvPicPr>
                  <pic:blipFill>
                    <a:blip r:embed="rId45">
                      <a:extLst>
                        <a:ext uri="{28A0092B-C50C-407E-A947-70E740481C1C}">
                          <a14:useLocalDpi xmlns:a14="http://schemas.microsoft.com/office/drawing/2010/main"/>
                        </a:ext>
                      </a:extLst>
                    </a:blip>
                    <a:srcRect/>
                    <a:stretch>
                      <a:fillRect/>
                    </a:stretch>
                  </pic:blipFill>
                  <pic:spPr bwMode="auto">
                    <a:xfrm>
                      <a:off x="0" y="0"/>
                      <a:ext cx="1483520" cy="668103"/>
                    </a:xfrm>
                    <a:prstGeom prst="rect">
                      <a:avLst/>
                    </a:prstGeom>
                    <a:noFill/>
                    <a:ln>
                      <a:noFill/>
                    </a:ln>
                  </pic:spPr>
                </pic:pic>
              </a:graphicData>
            </a:graphic>
          </wp:inline>
        </w:drawing>
      </w:r>
    </w:p>
    <w:p w14:paraId="7FCABF95" w14:textId="226A0D3C" w:rsidR="00F55942" w:rsidRDefault="00F55942" w:rsidP="002B3F67">
      <w:pPr>
        <w:pStyle w:val="ListParagraph"/>
        <w:ind w:left="1440"/>
      </w:pPr>
      <w:r>
        <w:t xml:space="preserve">Mesomeriepfeil (↔) verdeutlicht, dass wirkliche Struktur zwischen </w:t>
      </w:r>
      <w:r w:rsidR="002B3F67">
        <w:t xml:space="preserve">dargestellten </w:t>
      </w:r>
      <w:r>
        <w:t>Grenzformeln liegt</w:t>
      </w:r>
    </w:p>
    <w:p w14:paraId="1D7A0484" w14:textId="7F5A3034" w:rsidR="00F55942" w:rsidRDefault="00F55942" w:rsidP="00F55942">
      <w:pPr>
        <w:pStyle w:val="ListParagraph"/>
        <w:numPr>
          <w:ilvl w:val="1"/>
          <w:numId w:val="16"/>
        </w:numPr>
      </w:pPr>
      <w:r>
        <w:t>Unpraktische Darstellung, deshalb Robinson-Formel:</w:t>
      </w:r>
    </w:p>
    <w:p w14:paraId="6D846AD7" w14:textId="6D01D939" w:rsidR="00F55942" w:rsidRPr="00F55942" w:rsidRDefault="00F55942" w:rsidP="002B3F67">
      <w:pPr>
        <w:pStyle w:val="ListParagraph"/>
        <w:ind w:left="1440"/>
        <w:rPr>
          <w:rFonts w:ascii="Times New Roman" w:eastAsia="Times New Roman" w:hAnsi="Times New Roman" w:cs="Times New Roman"/>
          <w:lang w:val="en-US"/>
        </w:rPr>
      </w:pPr>
      <w:r w:rsidRPr="00F55942">
        <w:rPr>
          <w:noProof/>
          <w:lang w:val="en-US"/>
        </w:rPr>
        <w:drawing>
          <wp:inline distT="0" distB="0" distL="0" distR="0" wp14:anchorId="7D602BFC" wp14:editId="3A26F827">
            <wp:extent cx="1264545" cy="599440"/>
            <wp:effectExtent l="0" t="0" r="0" b="10160"/>
            <wp:docPr id="3" name="Picture 3" descr="ttp://www.chemgapedia.de/vsengine/media/vsc/de/ch/6/ac/bibliothek/grafiken/benzol_robinson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tp://www.chemgapedia.de/vsengine/media/vsc/de/ch/6/ac/bibliothek/grafiken/benzol_robinson1.gif"/>
                    <pic:cNvPicPr>
                      <a:picLocks noChangeAspect="1" noChangeArrowheads="1"/>
                    </pic:cNvPicPr>
                  </pic:nvPicPr>
                  <pic:blipFill rotWithShape="1">
                    <a:blip r:embed="rId46" cstate="hqprint">
                      <a:extLst>
                        <a:ext uri="{28A0092B-C50C-407E-A947-70E740481C1C}">
                          <a14:useLocalDpi xmlns:a14="http://schemas.microsoft.com/office/drawing/2010/main"/>
                        </a:ext>
                      </a:extLst>
                    </a:blip>
                    <a:srcRect t="-1" b="32907"/>
                    <a:stretch/>
                  </pic:blipFill>
                  <pic:spPr bwMode="auto">
                    <a:xfrm>
                      <a:off x="0" y="0"/>
                      <a:ext cx="1267770" cy="600969"/>
                    </a:xfrm>
                    <a:prstGeom prst="rect">
                      <a:avLst/>
                    </a:prstGeom>
                    <a:noFill/>
                    <a:ln>
                      <a:noFill/>
                    </a:ln>
                    <a:extLst>
                      <a:ext uri="{53640926-AAD7-44D8-BBD7-CCE9431645EC}">
                        <a14:shadowObscured xmlns:a14="http://schemas.microsoft.com/office/drawing/2010/main"/>
                      </a:ext>
                    </a:extLst>
                  </pic:spPr>
                </pic:pic>
              </a:graphicData>
            </a:graphic>
          </wp:inline>
        </w:drawing>
      </w:r>
    </w:p>
    <w:p w14:paraId="6D0BF8F1" w14:textId="44BFCCE5" w:rsidR="00F55942" w:rsidRDefault="002B3F67" w:rsidP="00F55942">
      <w:pPr>
        <w:pStyle w:val="ListParagraph"/>
        <w:numPr>
          <w:ilvl w:val="0"/>
          <w:numId w:val="16"/>
        </w:numPr>
      </w:pPr>
      <w:r>
        <w:t>Delokalisierung stabilisiert das System</w:t>
      </w:r>
    </w:p>
    <w:p w14:paraId="598A8219" w14:textId="1F61CDFC" w:rsidR="002B3F67" w:rsidRDefault="002B3F67" w:rsidP="002B3F67">
      <w:pPr>
        <w:pStyle w:val="ListParagraph"/>
        <w:numPr>
          <w:ilvl w:val="1"/>
          <w:numId w:val="16"/>
        </w:numPr>
      </w:pPr>
      <w:r>
        <w:t>Teilchen mit delokalisierten Elektronen sind energieärmer und damit stabiler als solche mit lokalisierten Elektronen</w:t>
      </w:r>
    </w:p>
    <w:p w14:paraId="7D8DB35A" w14:textId="2D0BB97A" w:rsidR="00F55942" w:rsidRPr="002B3F67" w:rsidRDefault="002B3F67" w:rsidP="002B3F67">
      <w:pPr>
        <w:pStyle w:val="ListParagraph"/>
        <w:numPr>
          <w:ilvl w:val="1"/>
          <w:numId w:val="16"/>
        </w:numPr>
      </w:pPr>
      <w:r>
        <w:sym w:font="Wingdings" w:char="F0E0"/>
      </w:r>
      <w:r>
        <w:t xml:space="preserve"> Energiedifferenz zwischen diesen Teilchen heisst: </w:t>
      </w:r>
      <w:r>
        <w:rPr>
          <w:i/>
        </w:rPr>
        <w:t>Delokalisierungsenergie</w:t>
      </w:r>
      <w:r w:rsidR="00ED3D15">
        <w:rPr>
          <w:noProof/>
          <w:lang w:val="en-US"/>
        </w:rPr>
        <w:drawing>
          <wp:inline distT="0" distB="0" distL="0" distR="0" wp14:anchorId="35D73811" wp14:editId="1C8EA73D">
            <wp:extent cx="4523203" cy="1657851"/>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orgchemie8.TIFF"/>
                    <pic:cNvPicPr/>
                  </pic:nvPicPr>
                  <pic:blipFill>
                    <a:blip r:embed="rId47">
                      <a:extLst>
                        <a:ext uri="{28A0092B-C50C-407E-A947-70E740481C1C}">
                          <a14:useLocalDpi xmlns:a14="http://schemas.microsoft.com/office/drawing/2010/main"/>
                        </a:ext>
                      </a:extLst>
                    </a:blip>
                    <a:stretch>
                      <a:fillRect/>
                    </a:stretch>
                  </pic:blipFill>
                  <pic:spPr>
                    <a:xfrm>
                      <a:off x="0" y="0"/>
                      <a:ext cx="4544319" cy="1665590"/>
                    </a:xfrm>
                    <a:prstGeom prst="rect">
                      <a:avLst/>
                    </a:prstGeom>
                  </pic:spPr>
                </pic:pic>
              </a:graphicData>
            </a:graphic>
          </wp:inline>
        </w:drawing>
      </w:r>
    </w:p>
    <w:p w14:paraId="24364B50" w14:textId="3C078539" w:rsidR="00693226" w:rsidRDefault="00693226" w:rsidP="00ED3D15">
      <w:pPr>
        <w:pStyle w:val="ListParagraph"/>
        <w:numPr>
          <w:ilvl w:val="0"/>
          <w:numId w:val="16"/>
        </w:numPr>
      </w:pPr>
      <w:r>
        <w:t>Substitution vor Addition</w:t>
      </w:r>
    </w:p>
    <w:p w14:paraId="77C06898" w14:textId="16C5F991" w:rsidR="00693226" w:rsidRDefault="00693226" w:rsidP="00693226">
      <w:pPr>
        <w:pStyle w:val="ListParagraph"/>
        <w:numPr>
          <w:ilvl w:val="1"/>
          <w:numId w:val="16"/>
        </w:numPr>
      </w:pPr>
      <w:r>
        <w:t xml:space="preserve">Bei der Substitution bleibt das π-Elektronensystem (energieärmer) erhalten </w:t>
      </w:r>
      <w:r>
        <w:sym w:font="Wingdings" w:char="F0E0"/>
      </w:r>
      <w:r>
        <w:t xml:space="preserve"> bevorzugt</w:t>
      </w:r>
    </w:p>
    <w:p w14:paraId="003A5CAE" w14:textId="6A9BE0BB" w:rsidR="0058699F" w:rsidRDefault="004241B1" w:rsidP="0058699F">
      <w:pPr>
        <w:pStyle w:val="Heading2"/>
      </w:pPr>
      <w:bookmarkStart w:id="24" w:name="_Toc461022392"/>
      <w:r>
        <w:t>Halogenierung</w:t>
      </w:r>
      <w:r w:rsidR="0058699F">
        <w:t xml:space="preserve"> von Benzen (elektrophile Substitution)</w:t>
      </w:r>
      <w:bookmarkEnd w:id="24"/>
    </w:p>
    <w:p w14:paraId="4C70CEA1" w14:textId="77777777" w:rsidR="0058699F" w:rsidRDefault="0058699F" w:rsidP="0058699F">
      <w:pPr>
        <w:pStyle w:val="ListParagraph"/>
        <w:numPr>
          <w:ilvl w:val="0"/>
          <w:numId w:val="17"/>
        </w:numPr>
      </w:pPr>
      <w:r>
        <w:t xml:space="preserve">Benzen reagiert mit Hologenen in Anwesenheit eines Katalysators bei RT </w:t>
      </w:r>
    </w:p>
    <w:p w14:paraId="7263844A" w14:textId="1695596F" w:rsidR="0058699F" w:rsidRDefault="0058699F" w:rsidP="0058699F">
      <w:pPr>
        <w:pStyle w:val="ListParagraph"/>
        <w:numPr>
          <w:ilvl w:val="0"/>
          <w:numId w:val="17"/>
        </w:numPr>
      </w:pPr>
      <w:r>
        <w:t xml:space="preserve">Die Wasserstoff-Atome werden durch Halogen-Atome </w:t>
      </w:r>
      <w:r w:rsidRPr="0058699F">
        <w:rPr>
          <w:b/>
        </w:rPr>
        <w:t>substituiert</w:t>
      </w:r>
      <w:r>
        <w:t xml:space="preserve">. </w:t>
      </w:r>
    </w:p>
    <w:p w14:paraId="7A94C339" w14:textId="77777777" w:rsidR="0058699F" w:rsidRDefault="0058699F" w:rsidP="0058699F">
      <w:pPr>
        <w:pStyle w:val="ListParagraph"/>
        <w:numPr>
          <w:ilvl w:val="0"/>
          <w:numId w:val="17"/>
        </w:numPr>
      </w:pPr>
      <w:r>
        <w:t xml:space="preserve">Die Produkte sind Halogenbenzene und Wasserstoffhalogenide. </w:t>
      </w:r>
    </w:p>
    <w:p w14:paraId="6D5E7D5A" w14:textId="3DA95799" w:rsidR="0058699F" w:rsidRDefault="0058699F" w:rsidP="0058699F">
      <w:pPr>
        <w:pStyle w:val="ListParagraph"/>
        <w:numPr>
          <w:ilvl w:val="0"/>
          <w:numId w:val="17"/>
        </w:numPr>
      </w:pPr>
      <w:r>
        <w:t xml:space="preserve">Brom-Molekül wird heterolytisch gespalten </w:t>
      </w:r>
      <w:r>
        <w:sym w:font="Wingdings" w:char="F0E0"/>
      </w:r>
      <w:r>
        <w:t xml:space="preserve"> Brom-Ionen entstehen </w:t>
      </w:r>
    </w:p>
    <w:p w14:paraId="7A770466" w14:textId="6EDEF509" w:rsidR="0058699F" w:rsidRDefault="0058699F" w:rsidP="0058699F">
      <w:pPr>
        <w:pStyle w:val="ListParagraph"/>
        <w:numPr>
          <w:ilvl w:val="0"/>
          <w:numId w:val="17"/>
        </w:numPr>
      </w:pPr>
      <w:r>
        <w:t xml:space="preserve">Das positive, </w:t>
      </w:r>
      <w:r w:rsidRPr="0058699F">
        <w:rPr>
          <w:b/>
        </w:rPr>
        <w:t>elektrophile</w:t>
      </w:r>
      <w:r>
        <w:t xml:space="preserve"> Br</w:t>
      </w:r>
      <w:r>
        <w:rPr>
          <w:vertAlign w:val="superscript"/>
        </w:rPr>
        <w:t>+</w:t>
      </w:r>
      <w:r>
        <w:t>-Ion ersetzt am Benzenring das H</w:t>
      </w:r>
      <w:r>
        <w:rPr>
          <w:vertAlign w:val="superscript"/>
        </w:rPr>
        <w:t>+</w:t>
      </w:r>
      <w:r>
        <w:t xml:space="preserve">-Ion </w:t>
      </w:r>
    </w:p>
    <w:p w14:paraId="7909666F" w14:textId="4034110C" w:rsidR="004241B1" w:rsidRDefault="002E0E32" w:rsidP="003B6FC1">
      <w:pPr>
        <w:pStyle w:val="Heading1"/>
      </w:pPr>
      <w:bookmarkStart w:id="25" w:name="_Toc461022393"/>
      <w:r>
        <w:lastRenderedPageBreak/>
        <w:t>Alkohole</w:t>
      </w:r>
      <w:bookmarkEnd w:id="25"/>
    </w:p>
    <w:p w14:paraId="48C6487F" w14:textId="31524E92" w:rsidR="002E0E32" w:rsidRPr="002E0E32" w:rsidRDefault="002B071C" w:rsidP="002E0E32">
      <w:r>
        <w:rPr>
          <w:noProof/>
          <w:lang w:val="en-US"/>
        </w:rPr>
        <w:drawing>
          <wp:inline distT="0" distB="0" distL="0" distR="0" wp14:anchorId="3D9D117A" wp14:editId="79005857">
            <wp:extent cx="5756910" cy="1960245"/>
            <wp:effectExtent l="0" t="0" r="889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orgchemie11.TIFF"/>
                    <pic:cNvPicPr/>
                  </pic:nvPicPr>
                  <pic:blipFill>
                    <a:blip r:embed="rId48" cstate="hqprint">
                      <a:extLst>
                        <a:ext uri="{28A0092B-C50C-407E-A947-70E740481C1C}">
                          <a14:useLocalDpi xmlns:a14="http://schemas.microsoft.com/office/drawing/2010/main"/>
                        </a:ext>
                      </a:extLst>
                    </a:blip>
                    <a:stretch>
                      <a:fillRect/>
                    </a:stretch>
                  </pic:blipFill>
                  <pic:spPr>
                    <a:xfrm>
                      <a:off x="0" y="0"/>
                      <a:ext cx="5756910" cy="1960245"/>
                    </a:xfrm>
                    <a:prstGeom prst="rect">
                      <a:avLst/>
                    </a:prstGeom>
                  </pic:spPr>
                </pic:pic>
              </a:graphicData>
            </a:graphic>
          </wp:inline>
        </w:drawing>
      </w:r>
    </w:p>
    <w:p w14:paraId="5EB5AE48" w14:textId="6F01B024" w:rsidR="001C6BF5" w:rsidRDefault="001C6BF5" w:rsidP="001C6BF5">
      <w:pPr>
        <w:pStyle w:val="ListParagraph"/>
        <w:numPr>
          <w:ilvl w:val="0"/>
          <w:numId w:val="18"/>
        </w:numPr>
      </w:pPr>
      <w:r>
        <w:t xml:space="preserve">Allgemeine Formel: </w:t>
      </w:r>
      <w:r w:rsidRPr="00383EF5">
        <w:rPr>
          <w:b/>
        </w:rPr>
        <w:t>C</w:t>
      </w:r>
      <w:r w:rsidRPr="00383EF5">
        <w:rPr>
          <w:b/>
          <w:vertAlign w:val="subscript"/>
        </w:rPr>
        <w:t>n</w:t>
      </w:r>
      <w:r w:rsidRPr="00383EF5">
        <w:rPr>
          <w:b/>
        </w:rPr>
        <w:t>H</w:t>
      </w:r>
      <w:r w:rsidRPr="00383EF5">
        <w:rPr>
          <w:b/>
          <w:vertAlign w:val="subscript"/>
        </w:rPr>
        <w:t>2n</w:t>
      </w:r>
      <w:r>
        <w:rPr>
          <w:b/>
          <w:vertAlign w:val="subscript"/>
        </w:rPr>
        <w:t>+1</w:t>
      </w:r>
      <w:r w:rsidRPr="001C6BF5">
        <w:rPr>
          <w:b/>
        </w:rPr>
        <w:t>O</w:t>
      </w:r>
      <w:r>
        <w:rPr>
          <w:b/>
        </w:rPr>
        <w:t>H</w:t>
      </w:r>
    </w:p>
    <w:p w14:paraId="43A2BD56" w14:textId="1962B381" w:rsidR="003B6FC1" w:rsidRDefault="00585BA7" w:rsidP="00585BA7">
      <w:pPr>
        <w:pStyle w:val="ListParagraph"/>
        <w:numPr>
          <w:ilvl w:val="0"/>
          <w:numId w:val="18"/>
        </w:numPr>
      </w:pPr>
      <w:r>
        <w:t>Enthalten</w:t>
      </w:r>
      <w:r w:rsidR="002E0E32">
        <w:t xml:space="preserve"> mindestens eine</w:t>
      </w:r>
      <w:r w:rsidR="002E0E32" w:rsidRPr="002E0E32">
        <w:t xml:space="preserve"> </w:t>
      </w:r>
      <w:r w:rsidR="002E0E32">
        <w:t xml:space="preserve">Hydroxy-Gruppe </w:t>
      </w:r>
      <w:r>
        <w:t>–OH (</w:t>
      </w:r>
      <w:r w:rsidR="002E0E32">
        <w:t>funktionelle Gruppe</w:t>
      </w:r>
      <w:r>
        <w:t>)</w:t>
      </w:r>
    </w:p>
    <w:p w14:paraId="43CC2FCF" w14:textId="60F43E46" w:rsidR="00585BA7" w:rsidRDefault="002E0E32" w:rsidP="002E0E32">
      <w:pPr>
        <w:pStyle w:val="ListParagraph"/>
        <w:numPr>
          <w:ilvl w:val="1"/>
          <w:numId w:val="18"/>
        </w:numPr>
      </w:pPr>
      <w:r>
        <w:t xml:space="preserve">Nicht direkt an aromatische KW gebunden </w:t>
      </w:r>
      <w:r>
        <w:sym w:font="Wingdings" w:char="F0E0"/>
      </w:r>
      <w:r>
        <w:t xml:space="preserve"> heissen dann </w:t>
      </w:r>
      <w:r w:rsidRPr="002E0E32">
        <w:rPr>
          <w:b/>
        </w:rPr>
        <w:t>Phenole</w:t>
      </w:r>
    </w:p>
    <w:p w14:paraId="2E6AFEEF" w14:textId="229BF2AB" w:rsidR="002E0E32" w:rsidRDefault="002E0E32" w:rsidP="002E0E32">
      <w:pPr>
        <w:pStyle w:val="ListParagraph"/>
        <w:numPr>
          <w:ilvl w:val="1"/>
          <w:numId w:val="18"/>
        </w:numPr>
      </w:pPr>
      <w:r w:rsidRPr="002E0E32">
        <w:rPr>
          <w:b/>
        </w:rPr>
        <w:t>Aromatische Alkohole</w:t>
      </w:r>
      <w:r>
        <w:t>: Hydroxy-Gruppe an Seitenkette, nicht direkt am Ring</w:t>
      </w:r>
    </w:p>
    <w:p w14:paraId="4BB6E84E" w14:textId="4A12B80E" w:rsidR="002E0E32" w:rsidRDefault="002E0E32" w:rsidP="002E0E32">
      <w:pPr>
        <w:pStyle w:val="ListParagraph"/>
        <w:numPr>
          <w:ilvl w:val="0"/>
          <w:numId w:val="18"/>
        </w:numPr>
      </w:pPr>
      <w:r>
        <w:t xml:space="preserve">Carbonsäure: OH-Gruppe Teil der COOH-Gruppe </w:t>
      </w:r>
      <w:r>
        <w:sym w:font="Wingdings" w:char="F0E0"/>
      </w:r>
      <w:r>
        <w:t xml:space="preserve"> keine Alkahol</w:t>
      </w:r>
    </w:p>
    <w:p w14:paraId="4B1D9CBC" w14:textId="33A0253C" w:rsidR="002E0E32" w:rsidRDefault="002E0E32" w:rsidP="002E0E32">
      <w:pPr>
        <w:pStyle w:val="ListParagraph"/>
        <w:numPr>
          <w:ilvl w:val="0"/>
          <w:numId w:val="18"/>
        </w:numPr>
      </w:pPr>
      <w:r>
        <w:t>Hydroxy ≠ Hydroxid: Hydroxide sind Ionenverbindungen mit Hydroxid-Ionen OH</w:t>
      </w:r>
      <w:r>
        <w:rPr>
          <w:vertAlign w:val="superscript"/>
        </w:rPr>
        <w:t>–</w:t>
      </w:r>
    </w:p>
    <w:p w14:paraId="21C12C64" w14:textId="31D5602E" w:rsidR="002E0E32" w:rsidRDefault="002E0E32" w:rsidP="002E0E32">
      <w:pPr>
        <w:pStyle w:val="ListParagraph"/>
        <w:numPr>
          <w:ilvl w:val="1"/>
          <w:numId w:val="18"/>
        </w:numPr>
      </w:pPr>
      <w:r>
        <w:t>z.B. Natriumhydroxid NaOH</w:t>
      </w:r>
    </w:p>
    <w:p w14:paraId="7C98FFC6" w14:textId="6D28764F" w:rsidR="001F02CA" w:rsidRDefault="001F02CA" w:rsidP="001F02CA">
      <w:pPr>
        <w:pStyle w:val="ListParagraph"/>
        <w:numPr>
          <w:ilvl w:val="0"/>
          <w:numId w:val="18"/>
        </w:numPr>
      </w:pPr>
      <w:r>
        <w:t>es sind nie zwei OH-Gruppen an das gleiche C-Atome gebunden (existieren, aber instabil)</w:t>
      </w:r>
    </w:p>
    <w:p w14:paraId="5E5D06A9" w14:textId="579852A5" w:rsidR="002E0E32" w:rsidRDefault="001F02CA" w:rsidP="001F02CA">
      <w:pPr>
        <w:pStyle w:val="Heading2"/>
      </w:pPr>
      <w:bookmarkStart w:id="26" w:name="_Toc461022394"/>
      <w:r>
        <w:t>Klassifizierung</w:t>
      </w:r>
      <w:bookmarkEnd w:id="26"/>
    </w:p>
    <w:p w14:paraId="402E9F0B" w14:textId="336E723A" w:rsidR="001F02CA" w:rsidRDefault="001F02CA" w:rsidP="001F02CA">
      <w:pPr>
        <w:pStyle w:val="ListParagraph"/>
        <w:numPr>
          <w:ilvl w:val="0"/>
          <w:numId w:val="20"/>
        </w:numPr>
      </w:pPr>
      <w:r>
        <w:t>nach Wertigkeit: Anzahl Hydroxy-Gruppen</w:t>
      </w:r>
    </w:p>
    <w:p w14:paraId="313225DA" w14:textId="6BE2E83F" w:rsidR="001F02CA" w:rsidRDefault="001F02CA" w:rsidP="001F02CA">
      <w:pPr>
        <w:pStyle w:val="ListParagraph"/>
        <w:numPr>
          <w:ilvl w:val="1"/>
          <w:numId w:val="20"/>
        </w:numPr>
      </w:pPr>
      <w:r>
        <w:t>einwertige, zweiwertige und dreiwertige Alkahole</w:t>
      </w:r>
    </w:p>
    <w:p w14:paraId="34AA6479" w14:textId="70BD3C17" w:rsidR="001F02CA" w:rsidRPr="002E0E32" w:rsidRDefault="002B071C" w:rsidP="001F02CA">
      <w:pPr>
        <w:pStyle w:val="ListParagraph"/>
        <w:numPr>
          <w:ilvl w:val="1"/>
          <w:numId w:val="20"/>
        </w:numPr>
      </w:pPr>
      <w:r>
        <w:rPr>
          <w:noProof/>
          <w:lang w:val="en-US"/>
        </w:rPr>
        <w:drawing>
          <wp:inline distT="0" distB="0" distL="0" distR="0" wp14:anchorId="26B72EC0" wp14:editId="16F68B34">
            <wp:extent cx="4890053" cy="1629410"/>
            <wp:effectExtent l="0" t="0" r="1270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orgchemie12.TIFF"/>
                    <pic:cNvPicPr/>
                  </pic:nvPicPr>
                  <pic:blipFill rotWithShape="1">
                    <a:blip r:embed="rId49" cstate="hqprint">
                      <a:extLst>
                        <a:ext uri="{28A0092B-C50C-407E-A947-70E740481C1C}">
                          <a14:useLocalDpi xmlns:a14="http://schemas.microsoft.com/office/drawing/2010/main"/>
                        </a:ext>
                      </a:extLst>
                    </a:blip>
                    <a:srcRect/>
                    <a:stretch/>
                  </pic:blipFill>
                  <pic:spPr bwMode="auto">
                    <a:xfrm>
                      <a:off x="0" y="0"/>
                      <a:ext cx="4893159" cy="1630445"/>
                    </a:xfrm>
                    <a:prstGeom prst="rect">
                      <a:avLst/>
                    </a:prstGeom>
                    <a:ln>
                      <a:noFill/>
                    </a:ln>
                    <a:extLst>
                      <a:ext uri="{53640926-AAD7-44D8-BBD7-CCE9431645EC}">
                        <a14:shadowObscured xmlns:a14="http://schemas.microsoft.com/office/drawing/2010/main"/>
                      </a:ext>
                    </a:extLst>
                  </pic:spPr>
                </pic:pic>
              </a:graphicData>
            </a:graphic>
          </wp:inline>
        </w:drawing>
      </w:r>
    </w:p>
    <w:p w14:paraId="2BB1895D" w14:textId="5F7E3EEA" w:rsidR="001F02CA" w:rsidRDefault="001F02CA" w:rsidP="001F02CA">
      <w:pPr>
        <w:pStyle w:val="ListParagraph"/>
        <w:numPr>
          <w:ilvl w:val="0"/>
          <w:numId w:val="20"/>
        </w:numPr>
      </w:pPr>
      <w:r>
        <w:t xml:space="preserve">nach </w:t>
      </w:r>
      <w:r w:rsidRPr="001F02CA">
        <w:rPr>
          <w:i/>
        </w:rPr>
        <w:t>Anzahl</w:t>
      </w:r>
      <w:r>
        <w:t xml:space="preserve"> der Bindungen, welche das C-Atom hat, welches die OH-Gruppe trägt</w:t>
      </w:r>
    </w:p>
    <w:p w14:paraId="7AF4A0BC" w14:textId="6971AFD0" w:rsidR="001F02CA" w:rsidRDefault="001F02CA" w:rsidP="001F02CA">
      <w:pPr>
        <w:pStyle w:val="ListParagraph"/>
        <w:numPr>
          <w:ilvl w:val="1"/>
          <w:numId w:val="20"/>
        </w:numPr>
      </w:pPr>
      <w:r>
        <w:t xml:space="preserve">primäres Alkahol: </w:t>
      </w:r>
      <w:r>
        <w:tab/>
        <w:t xml:space="preserve">1-Propanol (C-Atom hat nur </w:t>
      </w:r>
      <w:r w:rsidRPr="001F02CA">
        <w:rPr>
          <w:b/>
        </w:rPr>
        <w:t>einen</w:t>
      </w:r>
      <w:r>
        <w:t xml:space="preserve"> C-Partner)</w:t>
      </w:r>
    </w:p>
    <w:p w14:paraId="580F5784" w14:textId="4972B8D8" w:rsidR="001F02CA" w:rsidRDefault="001F02CA" w:rsidP="001F02CA">
      <w:pPr>
        <w:pStyle w:val="ListParagraph"/>
        <w:numPr>
          <w:ilvl w:val="1"/>
          <w:numId w:val="20"/>
        </w:numPr>
      </w:pPr>
      <w:r>
        <w:t xml:space="preserve">sekundäres Alkahol: </w:t>
      </w:r>
      <w:r>
        <w:tab/>
        <w:t xml:space="preserve">2-Propanol (C-Atom hat </w:t>
      </w:r>
      <w:r w:rsidRPr="001F02CA">
        <w:rPr>
          <w:b/>
        </w:rPr>
        <w:t>zwei</w:t>
      </w:r>
      <w:r>
        <w:t xml:space="preserve"> C-Partner)</w:t>
      </w:r>
    </w:p>
    <w:p w14:paraId="2E126AD8" w14:textId="09F4279A" w:rsidR="001F02CA" w:rsidRDefault="001F02CA" w:rsidP="001F02CA">
      <w:pPr>
        <w:pStyle w:val="ListParagraph"/>
        <w:numPr>
          <w:ilvl w:val="1"/>
          <w:numId w:val="20"/>
        </w:numPr>
      </w:pPr>
      <w:r>
        <w:t xml:space="preserve">tertiäres Alkahol: </w:t>
      </w:r>
      <w:r>
        <w:tab/>
      </w:r>
      <w:r w:rsidR="00103911">
        <w:t xml:space="preserve">2-Methyl-2-propanol (C-Atom hat </w:t>
      </w:r>
      <w:r w:rsidR="00103911">
        <w:rPr>
          <w:b/>
        </w:rPr>
        <w:t>drei</w:t>
      </w:r>
      <w:r w:rsidR="00103911">
        <w:t xml:space="preserve"> C-Partner)</w:t>
      </w:r>
    </w:p>
    <w:p w14:paraId="769FEB60" w14:textId="7015B70F" w:rsidR="00103911" w:rsidRDefault="00103911" w:rsidP="001F02CA">
      <w:pPr>
        <w:pStyle w:val="ListParagraph"/>
        <w:numPr>
          <w:ilvl w:val="1"/>
          <w:numId w:val="20"/>
        </w:numPr>
      </w:pPr>
      <w:r>
        <w:t xml:space="preserve">bei mehreren OH-Gruppen: 1,2-Propanol ist ein primäres </w:t>
      </w:r>
      <w:r w:rsidRPr="00103911">
        <w:rPr>
          <w:i/>
        </w:rPr>
        <w:t>und</w:t>
      </w:r>
      <w:r>
        <w:t xml:space="preserve"> sekundäres Alkahol</w:t>
      </w:r>
    </w:p>
    <w:p w14:paraId="7D951A50" w14:textId="6D53D780" w:rsidR="00980362" w:rsidRDefault="00980362" w:rsidP="00980362">
      <w:pPr>
        <w:pStyle w:val="Heading2"/>
      </w:pPr>
      <w:bookmarkStart w:id="27" w:name="_Toc461022395"/>
      <w:r>
        <w:t>Ethanol (C</w:t>
      </w:r>
      <w:r w:rsidRPr="00980362">
        <w:rPr>
          <w:vertAlign w:val="subscript"/>
        </w:rPr>
        <w:t>2</w:t>
      </w:r>
      <w:r>
        <w:t>H</w:t>
      </w:r>
      <w:r w:rsidRPr="00980362">
        <w:rPr>
          <w:vertAlign w:val="subscript"/>
        </w:rPr>
        <w:t>5</w:t>
      </w:r>
      <w:r>
        <w:t>OH)</w:t>
      </w:r>
      <w:bookmarkEnd w:id="27"/>
    </w:p>
    <w:p w14:paraId="3F139FA4" w14:textId="77777777" w:rsidR="00980362" w:rsidRDefault="00980362" w:rsidP="00980362">
      <w:pPr>
        <w:pStyle w:val="ListParagraph"/>
        <w:numPr>
          <w:ilvl w:val="0"/>
          <w:numId w:val="21"/>
        </w:numPr>
      </w:pPr>
      <w:r>
        <w:t>Ethanol (C</w:t>
      </w:r>
      <w:r w:rsidRPr="00980362">
        <w:rPr>
          <w:vertAlign w:val="subscript"/>
        </w:rPr>
        <w:t>2</w:t>
      </w:r>
      <w:r>
        <w:t>H</w:t>
      </w:r>
      <w:r w:rsidRPr="00980362">
        <w:rPr>
          <w:vertAlign w:val="subscript"/>
        </w:rPr>
        <w:t>5</w:t>
      </w:r>
      <w:r>
        <w:t>OH) ist der wichtigste Alkohol</w:t>
      </w:r>
    </w:p>
    <w:p w14:paraId="4AD748AE" w14:textId="2AA85F4B" w:rsidR="00980362" w:rsidRDefault="00980362" w:rsidP="00980362">
      <w:pPr>
        <w:pStyle w:val="ListParagraph"/>
        <w:numPr>
          <w:ilvl w:val="0"/>
          <w:numId w:val="21"/>
        </w:numPr>
      </w:pPr>
      <w:r>
        <w:t xml:space="preserve">Herstellung </w:t>
      </w:r>
    </w:p>
    <w:p w14:paraId="17978244" w14:textId="36204869" w:rsidR="00980362" w:rsidRDefault="00980362" w:rsidP="00980362">
      <w:pPr>
        <w:pStyle w:val="ListParagraph"/>
        <w:numPr>
          <w:ilvl w:val="1"/>
          <w:numId w:val="21"/>
        </w:numPr>
      </w:pPr>
      <w:r>
        <w:t xml:space="preserve">wird mittels der alkoholischen Vergärung der Hefepilze gewonnen </w:t>
      </w:r>
    </w:p>
    <w:p w14:paraId="7570C7D8" w14:textId="2A6D1736" w:rsidR="00980362" w:rsidRDefault="00980362" w:rsidP="00980362">
      <w:pPr>
        <w:pStyle w:val="ListParagraph"/>
        <w:numPr>
          <w:ilvl w:val="1"/>
          <w:numId w:val="21"/>
        </w:numPr>
      </w:pPr>
      <w:r>
        <w:t>durch Hydrierung von Ethen hergestellt.</w:t>
      </w:r>
    </w:p>
    <w:p w14:paraId="02AF931F" w14:textId="06B4380F" w:rsidR="00980362" w:rsidRDefault="00980362" w:rsidP="00980362">
      <w:pPr>
        <w:pStyle w:val="ListParagraph"/>
        <w:numPr>
          <w:ilvl w:val="0"/>
          <w:numId w:val="21"/>
        </w:numPr>
      </w:pPr>
      <w:r>
        <w:t>als Genussmittel, Lösungsmittel, als Ausgangsstoff von weiteren Synthesen und als Treibstoff verwendet.</w:t>
      </w:r>
    </w:p>
    <w:p w14:paraId="4A90DEEE" w14:textId="77777777" w:rsidR="00773FAE" w:rsidRDefault="00773FAE" w:rsidP="00773FAE">
      <w:pPr>
        <w:pStyle w:val="Heading2"/>
      </w:pPr>
      <w:bookmarkStart w:id="28" w:name="_Toc461022396"/>
      <w:r>
        <w:lastRenderedPageBreak/>
        <w:t>Weitere wichtige Alkohole</w:t>
      </w:r>
      <w:bookmarkEnd w:id="28"/>
    </w:p>
    <w:p w14:paraId="32C51C11" w14:textId="77777777" w:rsidR="00773FAE" w:rsidRDefault="00773FAE" w:rsidP="00773FAE">
      <w:pPr>
        <w:pStyle w:val="ListParagraph"/>
        <w:numPr>
          <w:ilvl w:val="0"/>
          <w:numId w:val="23"/>
        </w:numPr>
        <w:spacing w:after="160" w:line="259" w:lineRule="auto"/>
      </w:pPr>
      <w:r>
        <w:t>Methanol: Treibstoff und Formaldehyd-Synthese</w:t>
      </w:r>
    </w:p>
    <w:p w14:paraId="4ED27637" w14:textId="77777777" w:rsidR="00773FAE" w:rsidRDefault="00773FAE" w:rsidP="00773FAE">
      <w:pPr>
        <w:pStyle w:val="ListParagraph"/>
        <w:numPr>
          <w:ilvl w:val="0"/>
          <w:numId w:val="23"/>
        </w:numPr>
        <w:spacing w:after="160" w:line="259" w:lineRule="auto"/>
      </w:pPr>
      <w:r>
        <w:t>Ethandiol (Glykol): Frostschutzmittel</w:t>
      </w:r>
    </w:p>
    <w:p w14:paraId="7B0E051A" w14:textId="77777777" w:rsidR="00773FAE" w:rsidRDefault="00773FAE" w:rsidP="00773FAE">
      <w:pPr>
        <w:pStyle w:val="ListParagraph"/>
        <w:numPr>
          <w:ilvl w:val="0"/>
          <w:numId w:val="23"/>
        </w:numPr>
        <w:spacing w:after="160" w:line="259" w:lineRule="auto"/>
      </w:pPr>
      <w:r>
        <w:t>Propantriol (Glycerin): Lösungsmittel, Herstellung von Nitroglycerin als Sprengstoff und Medikament</w:t>
      </w:r>
    </w:p>
    <w:p w14:paraId="314B5190" w14:textId="77777777" w:rsidR="007B50E3" w:rsidRDefault="007B50E3" w:rsidP="007B50E3">
      <w:pPr>
        <w:pStyle w:val="Heading2"/>
      </w:pPr>
      <w:bookmarkStart w:id="29" w:name="_Toc461022397"/>
      <w:r>
        <w:t>Molekülbau und physikalische Eigenschaften</w:t>
      </w:r>
      <w:bookmarkEnd w:id="29"/>
    </w:p>
    <w:p w14:paraId="3EEC04BD" w14:textId="132BE542" w:rsidR="00980362" w:rsidRDefault="00B924CB" w:rsidP="007B50E3">
      <w:pPr>
        <w:pStyle w:val="ListParagraph"/>
        <w:numPr>
          <w:ilvl w:val="0"/>
          <w:numId w:val="24"/>
        </w:numPr>
      </w:pPr>
      <w:r>
        <w:t xml:space="preserve">Wasserähnliche Struktur </w:t>
      </w:r>
      <w:r>
        <w:sym w:font="Wingdings" w:char="F0E0"/>
      </w:r>
      <w:r>
        <w:t xml:space="preserve"> Derivate von Wasser </w:t>
      </w:r>
      <w:r>
        <w:sym w:font="Wingdings" w:char="F0E0"/>
      </w:r>
      <w:r>
        <w:t xml:space="preserve"> ein H mit KW-Rest ersetzen</w:t>
      </w:r>
    </w:p>
    <w:p w14:paraId="17F14EFD" w14:textId="7098BD0C" w:rsidR="00B924CB" w:rsidRDefault="00B924CB" w:rsidP="007B50E3">
      <w:pPr>
        <w:pStyle w:val="ListParagraph"/>
        <w:numPr>
          <w:ilvl w:val="0"/>
          <w:numId w:val="24"/>
        </w:numPr>
      </w:pPr>
      <w:r>
        <w:t xml:space="preserve">Alkahole sind Diple und bilden Wasserstoffbrücken </w:t>
      </w:r>
      <w:r>
        <w:sym w:font="Wingdings" w:char="F0E0"/>
      </w:r>
      <w:r>
        <w:t xml:space="preserve"> hydrophil</w:t>
      </w:r>
    </w:p>
    <w:p w14:paraId="1CB89780" w14:textId="0BB55C98" w:rsidR="00B924CB" w:rsidRDefault="00B924CB" w:rsidP="007B50E3">
      <w:pPr>
        <w:pStyle w:val="ListParagraph"/>
        <w:numPr>
          <w:ilvl w:val="0"/>
          <w:numId w:val="24"/>
        </w:numPr>
      </w:pPr>
      <w:r>
        <w:t>Kombination aus hydrophilen OH-Gruppe und lipophilen, unpolarer KW-Rest</w:t>
      </w:r>
    </w:p>
    <w:p w14:paraId="533EDABF" w14:textId="263C8293" w:rsidR="00B924CB" w:rsidRDefault="00B924CB" w:rsidP="00B924CB">
      <w:pPr>
        <w:pStyle w:val="ListParagraph"/>
        <w:numPr>
          <w:ilvl w:val="1"/>
          <w:numId w:val="24"/>
        </w:numPr>
      </w:pPr>
      <w:r>
        <w:t>Umso höhere C-Zahl, umso grösserer Einfluss des KW-Rest</w:t>
      </w:r>
    </w:p>
    <w:p w14:paraId="47ADDD7A" w14:textId="7D1A7A00" w:rsidR="00B924CB" w:rsidRDefault="00B924CB" w:rsidP="00B924CB">
      <w:pPr>
        <w:pStyle w:val="ListParagraph"/>
        <w:numPr>
          <w:ilvl w:val="1"/>
          <w:numId w:val="24"/>
        </w:numPr>
      </w:pPr>
      <w:r>
        <w:sym w:font="Wingdings" w:char="F0E0"/>
      </w:r>
      <w:r>
        <w:t xml:space="preserve"> Löslichkeit abhängig von C-Zahl</w:t>
      </w:r>
    </w:p>
    <w:p w14:paraId="7A6A0343" w14:textId="7A7E59B0" w:rsidR="00B924CB" w:rsidRDefault="00B924CB" w:rsidP="00B924CB">
      <w:pPr>
        <w:pStyle w:val="ListParagraph"/>
        <w:numPr>
          <w:ilvl w:val="0"/>
          <w:numId w:val="24"/>
        </w:numPr>
      </w:pPr>
      <w:r>
        <w:t>mehrwertige Alkahole lösen besser in Wasser als einwertige</w:t>
      </w:r>
    </w:p>
    <w:p w14:paraId="500C1494" w14:textId="5A1AB2B4" w:rsidR="00B924CB" w:rsidRDefault="00B924CB" w:rsidP="00B924CB">
      <w:pPr>
        <w:pStyle w:val="ListParagraph"/>
        <w:numPr>
          <w:ilvl w:val="0"/>
          <w:numId w:val="24"/>
        </w:numPr>
      </w:pPr>
      <w:r>
        <w:t xml:space="preserve">höhere Siede- und Schmelztemperatur als Alkane </w:t>
      </w:r>
      <w:r>
        <w:sym w:font="Wingdings" w:char="F0E0"/>
      </w:r>
      <w:r>
        <w:t xml:space="preserve"> Wasserstoffbrücken (zusätzlich zu VdW-Kräfte)</w:t>
      </w:r>
    </w:p>
    <w:p w14:paraId="57BBC8FF" w14:textId="484AE8D1" w:rsidR="00B924CB" w:rsidRPr="00980362" w:rsidRDefault="00B924CB" w:rsidP="00B924CB">
      <w:pPr>
        <w:pStyle w:val="ListParagraph"/>
        <w:numPr>
          <w:ilvl w:val="1"/>
          <w:numId w:val="24"/>
        </w:numPr>
      </w:pPr>
      <w:r>
        <w:sym w:font="Wingdings" w:char="F0E0"/>
      </w:r>
      <w:r>
        <w:t xml:space="preserve"> mehrwertige Alkahole noch höhere Siede- und Schmelztemperatur</w:t>
      </w:r>
    </w:p>
    <w:p w14:paraId="68A967E5" w14:textId="13DE943A" w:rsidR="001C6BF5" w:rsidRDefault="001C6BF5" w:rsidP="00BF0748">
      <w:pPr>
        <w:pStyle w:val="Heading1"/>
      </w:pPr>
      <w:bookmarkStart w:id="30" w:name="_Toc461022398"/>
      <w:r>
        <w:t>Aldehyde und Ketone</w:t>
      </w:r>
      <w:bookmarkEnd w:id="30"/>
    </w:p>
    <w:p w14:paraId="58330896" w14:textId="13A7A7E9" w:rsidR="001C6BF5" w:rsidRDefault="001C6BF5" w:rsidP="001C6BF5">
      <w:pPr>
        <w:pStyle w:val="ListParagraph"/>
        <w:numPr>
          <w:ilvl w:val="0"/>
          <w:numId w:val="26"/>
        </w:numPr>
      </w:pPr>
      <w:r>
        <w:t xml:space="preserve">Allgemeine Formel: </w:t>
      </w:r>
      <w:r w:rsidRPr="00383EF5">
        <w:rPr>
          <w:b/>
        </w:rPr>
        <w:t>C</w:t>
      </w:r>
      <w:r w:rsidRPr="00383EF5">
        <w:rPr>
          <w:b/>
          <w:vertAlign w:val="subscript"/>
        </w:rPr>
        <w:t>n</w:t>
      </w:r>
      <w:r w:rsidRPr="00383EF5">
        <w:rPr>
          <w:b/>
        </w:rPr>
        <w:t>H</w:t>
      </w:r>
      <w:r w:rsidRPr="00383EF5">
        <w:rPr>
          <w:b/>
          <w:vertAlign w:val="subscript"/>
        </w:rPr>
        <w:t>2n</w:t>
      </w:r>
      <w:r w:rsidRPr="001C6BF5">
        <w:rPr>
          <w:b/>
        </w:rPr>
        <w:t>O</w:t>
      </w:r>
    </w:p>
    <w:p w14:paraId="46039E59" w14:textId="162636FF" w:rsidR="001C6BF5" w:rsidRDefault="00126639" w:rsidP="001C6BF5">
      <w:pPr>
        <w:pStyle w:val="ListParagraph"/>
        <w:numPr>
          <w:ilvl w:val="0"/>
          <w:numId w:val="26"/>
        </w:numPr>
      </w:pPr>
      <w:r>
        <w:t>Entstehen durch unvollständige Oxidation (Dehydrierung) von primären bzw. sekundären Alkoholen</w:t>
      </w:r>
    </w:p>
    <w:p w14:paraId="3BBA96DF" w14:textId="39B85922" w:rsidR="00126639" w:rsidRDefault="00126639" w:rsidP="00126639">
      <w:pPr>
        <w:pStyle w:val="ListParagraph"/>
        <w:numPr>
          <w:ilvl w:val="1"/>
          <w:numId w:val="26"/>
        </w:numPr>
      </w:pPr>
      <w:r>
        <w:t>2 H werden entfernt</w:t>
      </w:r>
    </w:p>
    <w:p w14:paraId="2B01076F" w14:textId="36B53F58" w:rsidR="00126639" w:rsidRDefault="00126639" w:rsidP="001C6BF5">
      <w:pPr>
        <w:pStyle w:val="ListParagraph"/>
        <w:numPr>
          <w:ilvl w:val="0"/>
          <w:numId w:val="26"/>
        </w:numPr>
      </w:pPr>
      <w:r>
        <w:t>Carbonylverbindungen, funkti</w:t>
      </w:r>
      <w:r w:rsidR="00060101">
        <w:t>onelle Gruppe: Carbonyl-Gruppe –</w:t>
      </w:r>
      <w:r>
        <w:t>C=O</w:t>
      </w:r>
    </w:p>
    <w:p w14:paraId="531882DE" w14:textId="61E70EEF" w:rsidR="00126639" w:rsidRPr="00126639" w:rsidRDefault="00126639" w:rsidP="00126639">
      <w:pPr>
        <w:pStyle w:val="ListParagraph"/>
        <w:numPr>
          <w:ilvl w:val="0"/>
          <w:numId w:val="26"/>
        </w:numPr>
      </w:pPr>
      <w:r>
        <w:t xml:space="preserve">Aldehyd: </w:t>
      </w:r>
      <w:r>
        <w:tab/>
        <w:t xml:space="preserve">Endung </w:t>
      </w:r>
      <w:r>
        <w:rPr>
          <w:b/>
        </w:rPr>
        <w:t>-al</w:t>
      </w:r>
      <w:r>
        <w:br/>
      </w:r>
      <w:r>
        <w:tab/>
      </w:r>
      <w:r>
        <w:tab/>
        <w:t xml:space="preserve">Gruppenformel </w:t>
      </w:r>
      <w:r>
        <w:rPr>
          <w:b/>
        </w:rPr>
        <w:t>R-CHO</w:t>
      </w:r>
    </w:p>
    <w:p w14:paraId="5036D06F" w14:textId="0DD10C57" w:rsidR="00126639" w:rsidRPr="00126639" w:rsidRDefault="00126639" w:rsidP="00126639">
      <w:pPr>
        <w:pStyle w:val="ListParagraph"/>
        <w:numPr>
          <w:ilvl w:val="0"/>
          <w:numId w:val="26"/>
        </w:numPr>
        <w:rPr>
          <w:b/>
        </w:rPr>
      </w:pPr>
      <w:r>
        <w:t>Keton:</w:t>
      </w:r>
      <w:r>
        <w:tab/>
      </w:r>
      <w:r>
        <w:tab/>
        <w:t xml:space="preserve">Endung </w:t>
      </w:r>
      <w:r>
        <w:rPr>
          <w:b/>
        </w:rPr>
        <w:t>-on</w:t>
      </w:r>
      <w:r>
        <w:rPr>
          <w:b/>
        </w:rPr>
        <w:br/>
      </w:r>
      <w:r>
        <w:tab/>
      </w:r>
      <w:r>
        <w:tab/>
        <w:t xml:space="preserve">Gruppenformel </w:t>
      </w:r>
      <w:r w:rsidRPr="00126639">
        <w:rPr>
          <w:b/>
        </w:rPr>
        <w:t>R-</w:t>
      </w:r>
      <w:r>
        <w:rPr>
          <w:b/>
        </w:rPr>
        <w:t>CHO-R’</w:t>
      </w:r>
      <w:r w:rsidR="00B802F7">
        <w:rPr>
          <w:b/>
        </w:rPr>
        <w:br/>
      </w:r>
      <w:r w:rsidR="00B802F7">
        <w:rPr>
          <w:b/>
        </w:rPr>
        <w:tab/>
      </w:r>
      <w:r w:rsidR="00B802F7">
        <w:rPr>
          <w:b/>
        </w:rPr>
        <w:tab/>
      </w:r>
      <w:r w:rsidR="00B802F7">
        <w:t>mindestens 3 C-Atome (sonst wäre es kein sekundäres Alkohol)</w:t>
      </w:r>
    </w:p>
    <w:p w14:paraId="17B5FD14" w14:textId="2240D104" w:rsidR="00126639" w:rsidRPr="001D3AEC" w:rsidRDefault="001D3AEC" w:rsidP="00126639">
      <w:pPr>
        <w:pStyle w:val="ListParagraph"/>
        <w:numPr>
          <w:ilvl w:val="0"/>
          <w:numId w:val="26"/>
        </w:numPr>
        <w:rPr>
          <w:b/>
        </w:rPr>
      </w:pPr>
      <w:r>
        <w:t>Siedetemperatur zwischen Alkane und Alkahole</w:t>
      </w:r>
    </w:p>
    <w:p w14:paraId="3FCC78BD" w14:textId="6D5584E1" w:rsidR="001D3AEC" w:rsidRPr="001D3AEC" w:rsidRDefault="001D3AEC" w:rsidP="001D3AEC">
      <w:pPr>
        <w:pStyle w:val="ListParagraph"/>
        <w:numPr>
          <w:ilvl w:val="1"/>
          <w:numId w:val="26"/>
        </w:numPr>
        <w:rPr>
          <w:b/>
        </w:rPr>
      </w:pPr>
      <w:r>
        <w:t>Keine Wasserstoffbrücken möglich</w:t>
      </w:r>
    </w:p>
    <w:p w14:paraId="4930B9D2" w14:textId="5D1D9A10" w:rsidR="001D3AEC" w:rsidRPr="001D3AEC" w:rsidRDefault="001D3AEC" w:rsidP="001D3AEC">
      <w:pPr>
        <w:pStyle w:val="ListParagraph"/>
        <w:numPr>
          <w:ilvl w:val="1"/>
          <w:numId w:val="26"/>
        </w:numPr>
        <w:rPr>
          <w:b/>
        </w:rPr>
      </w:pPr>
      <w:r>
        <w:t>Dipol-Dipol-Kräfte wegen polarer Gruppe (&gt;C=O)</w:t>
      </w:r>
    </w:p>
    <w:p w14:paraId="04D7928B" w14:textId="0D31EB1E" w:rsidR="001D3AEC" w:rsidRPr="001D3AEC" w:rsidRDefault="00DC157B" w:rsidP="001D3AEC">
      <w:pPr>
        <w:pStyle w:val="ListParagraph"/>
        <w:numPr>
          <w:ilvl w:val="0"/>
          <w:numId w:val="26"/>
        </w:numPr>
        <w:rPr>
          <w:b/>
        </w:rPr>
      </w:pPr>
      <w:r>
        <w:t>Niedere Ald</w:t>
      </w:r>
      <w:r w:rsidR="001D3AEC">
        <w:t xml:space="preserve">ehyde und Ketone in </w:t>
      </w:r>
      <w:r>
        <w:t xml:space="preserve">Wasser löslich, weil die polare Doppelbindung addiert Wassermolekül </w:t>
      </w:r>
      <w:r>
        <w:sym w:font="Wingdings" w:char="F0E0"/>
      </w:r>
      <w:r>
        <w:t xml:space="preserve"> Wasserstoffbrücke zwischen entstandenen Hydroxygruppe und Wasser </w:t>
      </w:r>
    </w:p>
    <w:p w14:paraId="53AC4129" w14:textId="3E7D491D" w:rsidR="001D3AEC" w:rsidRDefault="0027227F" w:rsidP="0027227F">
      <w:pPr>
        <w:pStyle w:val="Heading2"/>
      </w:pPr>
      <w:bookmarkStart w:id="31" w:name="_Toc461022399"/>
      <w:r>
        <w:t>Oxidierbarkeit der Aldehyde</w:t>
      </w:r>
      <w:bookmarkEnd w:id="31"/>
    </w:p>
    <w:p w14:paraId="4ECA35C3" w14:textId="5FD23C0A" w:rsidR="0027227F" w:rsidRDefault="0027227F" w:rsidP="0027227F">
      <w:pPr>
        <w:pStyle w:val="ListParagraph"/>
        <w:numPr>
          <w:ilvl w:val="0"/>
          <w:numId w:val="28"/>
        </w:numPr>
      </w:pPr>
      <w:r>
        <w:t>RM, durch schwache OM wie Kupfer(II)-Ionen oxidierbar</w:t>
      </w:r>
    </w:p>
    <w:p w14:paraId="5CC72B3A" w14:textId="57AE44CB" w:rsidR="0027227F" w:rsidRDefault="0027227F" w:rsidP="0027227F">
      <w:pPr>
        <w:pStyle w:val="ListParagraph"/>
        <w:numPr>
          <w:ilvl w:val="1"/>
          <w:numId w:val="28"/>
        </w:numPr>
      </w:pPr>
      <w:r>
        <w:t>es entsteht Carbonsäure mit Carboxy-Gruppe –COOH</w:t>
      </w:r>
    </w:p>
    <w:p w14:paraId="0DE2BBF7" w14:textId="2A1B292C" w:rsidR="0027227F" w:rsidRDefault="0027227F" w:rsidP="0027227F">
      <w:pPr>
        <w:pStyle w:val="ListParagraph"/>
        <w:numPr>
          <w:ilvl w:val="0"/>
          <w:numId w:val="28"/>
        </w:numPr>
      </w:pPr>
      <w:r>
        <w:t>Aldehyd-Nachweis durch Silberspiegel-Probe</w:t>
      </w:r>
    </w:p>
    <w:p w14:paraId="4E95D69D" w14:textId="731F7B94" w:rsidR="000603DA" w:rsidRPr="000603DA" w:rsidRDefault="000603DA" w:rsidP="000603DA">
      <w:pPr>
        <w:pStyle w:val="ListParagraph"/>
        <w:numPr>
          <w:ilvl w:val="1"/>
          <w:numId w:val="28"/>
        </w:numPr>
        <w:rPr>
          <w:lang w:val="en-US"/>
        </w:rPr>
      </w:pPr>
      <w:r>
        <w:t xml:space="preserve">Fragliches Material in Silbersalz-Lösung +Wärme, </w:t>
      </w:r>
      <w:r>
        <w:br/>
      </w:r>
      <w:r w:rsidR="00683BA8">
        <w:t>wenn Aldehydhalti</w:t>
      </w:r>
      <w:r>
        <w:t xml:space="preserve">g </w:t>
      </w:r>
      <w:r>
        <w:sym w:font="Wingdings" w:char="F0E0"/>
      </w:r>
      <w:r>
        <w:t xml:space="preserve"> Silber scheidet sich an Glaswand ab</w:t>
      </w:r>
      <w:r>
        <w:br/>
      </w:r>
      <w:r w:rsidRPr="000603DA">
        <w:rPr>
          <w:noProof/>
          <w:lang w:val="en-US"/>
        </w:rPr>
        <w:drawing>
          <wp:inline distT="0" distB="0" distL="0" distR="0" wp14:anchorId="2F864F1D" wp14:editId="5A387661">
            <wp:extent cx="2895600" cy="177800"/>
            <wp:effectExtent l="0" t="0" r="0" b="0"/>
            <wp:docPr id="5" name="Picture 5" descr="ttps://upload.wikimedia.org/math/e/5/a/e5a12e1da53d833fc1e4af1fe9ff3e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ttps://upload.wikimedia.org/math/e/5/a/e5a12e1da53d833fc1e4af1fe9ff3e05.png"/>
                    <pic:cNvPicPr>
                      <a:picLocks noChangeAspect="1" noChangeArrowheads="1"/>
                    </pic:cNvPicPr>
                  </pic:nvPicPr>
                  <pic:blipFill>
                    <a:blip r:embed="rId50">
                      <a:extLst>
                        <a:ext uri="{28A0092B-C50C-407E-A947-70E740481C1C}">
                          <a14:useLocalDpi xmlns:a14="http://schemas.microsoft.com/office/drawing/2010/main"/>
                        </a:ext>
                      </a:extLst>
                    </a:blip>
                    <a:srcRect/>
                    <a:stretch>
                      <a:fillRect/>
                    </a:stretch>
                  </pic:blipFill>
                  <pic:spPr bwMode="auto">
                    <a:xfrm>
                      <a:off x="0" y="0"/>
                      <a:ext cx="2895600" cy="177800"/>
                    </a:xfrm>
                    <a:prstGeom prst="rect">
                      <a:avLst/>
                    </a:prstGeom>
                    <a:noFill/>
                    <a:ln>
                      <a:noFill/>
                    </a:ln>
                  </pic:spPr>
                </pic:pic>
              </a:graphicData>
            </a:graphic>
          </wp:inline>
        </w:drawing>
      </w:r>
    </w:p>
    <w:p w14:paraId="0334B85E" w14:textId="77777777" w:rsidR="005248A0" w:rsidRDefault="005248A0">
      <w:pPr>
        <w:rPr>
          <w:rFonts w:asciiTheme="majorHAnsi" w:eastAsiaTheme="majorEastAsia" w:hAnsiTheme="majorHAnsi" w:cstheme="majorBidi"/>
          <w:color w:val="2E74B5" w:themeColor="accent1" w:themeShade="BF"/>
          <w:sz w:val="26"/>
          <w:szCs w:val="26"/>
        </w:rPr>
      </w:pPr>
      <w:r>
        <w:br w:type="page"/>
      </w:r>
    </w:p>
    <w:p w14:paraId="5392063F" w14:textId="70A84A3B" w:rsidR="0027227F" w:rsidRDefault="000603DA" w:rsidP="000603DA">
      <w:pPr>
        <w:pStyle w:val="Heading2"/>
      </w:pPr>
      <w:bookmarkStart w:id="32" w:name="_Toc461022400"/>
      <w:r>
        <w:lastRenderedPageBreak/>
        <w:t>Wichtige Aldehyde und Ketone</w:t>
      </w:r>
      <w:bookmarkEnd w:id="32"/>
    </w:p>
    <w:p w14:paraId="612A211B" w14:textId="336E7583" w:rsidR="000603DA" w:rsidRDefault="000603DA" w:rsidP="000603DA">
      <w:pPr>
        <w:pStyle w:val="ListParagraph"/>
        <w:numPr>
          <w:ilvl w:val="0"/>
          <w:numId w:val="29"/>
        </w:numPr>
      </w:pPr>
      <w:r>
        <w:t>Formaldehyd bzw. Methanal (HCHO)</w:t>
      </w:r>
    </w:p>
    <w:p w14:paraId="0634D224" w14:textId="4F15A215" w:rsidR="000603DA" w:rsidRDefault="000603DA" w:rsidP="000603DA">
      <w:pPr>
        <w:pStyle w:val="ListParagraph"/>
        <w:numPr>
          <w:ilvl w:val="1"/>
          <w:numId w:val="29"/>
        </w:numPr>
      </w:pPr>
      <w:r>
        <w:t>Herstellung von Kun</w:t>
      </w:r>
      <w:r w:rsidR="00DC157B">
        <w:t>st</w:t>
      </w:r>
      <w:r>
        <w:t>stoffen</w:t>
      </w:r>
    </w:p>
    <w:p w14:paraId="39C95BAD" w14:textId="4D049151" w:rsidR="000603DA" w:rsidRDefault="000603DA" w:rsidP="000603DA">
      <w:pPr>
        <w:pStyle w:val="ListParagraph"/>
        <w:numPr>
          <w:ilvl w:val="1"/>
          <w:numId w:val="29"/>
        </w:numPr>
      </w:pPr>
      <w:r>
        <w:t>Konservierungsmittel (auch bei Räuchern)</w:t>
      </w:r>
    </w:p>
    <w:p w14:paraId="228479AB" w14:textId="4C8078AE" w:rsidR="000603DA" w:rsidRDefault="000603DA" w:rsidP="000603DA">
      <w:pPr>
        <w:pStyle w:val="ListParagraph"/>
        <w:numPr>
          <w:ilvl w:val="1"/>
          <w:numId w:val="29"/>
        </w:numPr>
      </w:pPr>
      <w:r>
        <w:t>Giftig</w:t>
      </w:r>
    </w:p>
    <w:p w14:paraId="4347B3C8" w14:textId="1B099DAE" w:rsidR="000603DA" w:rsidRDefault="00683BA8" w:rsidP="000603DA">
      <w:pPr>
        <w:pStyle w:val="ListParagraph"/>
        <w:numPr>
          <w:ilvl w:val="0"/>
          <w:numId w:val="29"/>
        </w:numPr>
      </w:pPr>
      <w:r>
        <w:t>Aceton bzw. Prop</w:t>
      </w:r>
      <w:r w:rsidR="000603DA">
        <w:t>anon (CH</w:t>
      </w:r>
      <w:r w:rsidR="000603DA">
        <w:rPr>
          <w:vertAlign w:val="subscript"/>
        </w:rPr>
        <w:t>3</w:t>
      </w:r>
      <w:r w:rsidR="000603DA">
        <w:t>COCH</w:t>
      </w:r>
      <w:r w:rsidR="000603DA">
        <w:rPr>
          <w:vertAlign w:val="subscript"/>
        </w:rPr>
        <w:t>3</w:t>
      </w:r>
      <w:r w:rsidR="000603DA">
        <w:t>)</w:t>
      </w:r>
    </w:p>
    <w:p w14:paraId="2920ABE1" w14:textId="4560292A" w:rsidR="000603DA" w:rsidRDefault="000603DA" w:rsidP="000603DA">
      <w:pPr>
        <w:pStyle w:val="ListParagraph"/>
        <w:numPr>
          <w:ilvl w:val="1"/>
          <w:numId w:val="29"/>
        </w:numPr>
      </w:pPr>
      <w:r>
        <w:t>Gutes Lösungsmittel für viele organische Stoffe</w:t>
      </w:r>
    </w:p>
    <w:p w14:paraId="4F2CA0A8" w14:textId="7880761F" w:rsidR="000603DA" w:rsidRDefault="00683BA8" w:rsidP="000603DA">
      <w:pPr>
        <w:pStyle w:val="ListParagraph"/>
        <w:numPr>
          <w:ilvl w:val="0"/>
          <w:numId w:val="29"/>
        </w:numPr>
      </w:pPr>
      <w:r>
        <w:t>Viele Naturstoffe bzw. Aromen haben Aldehyde und Ketone</w:t>
      </w:r>
    </w:p>
    <w:p w14:paraId="1EF001C4" w14:textId="51D4F76F" w:rsidR="00683BA8" w:rsidRDefault="00683BA8" w:rsidP="00683BA8">
      <w:pPr>
        <w:pStyle w:val="ListParagraph"/>
        <w:numPr>
          <w:ilvl w:val="1"/>
          <w:numId w:val="29"/>
        </w:numPr>
      </w:pPr>
      <w:r>
        <w:t>Können auch synthetisch hergestellt werden</w:t>
      </w:r>
    </w:p>
    <w:p w14:paraId="438D9708" w14:textId="77777777" w:rsidR="00AA5397" w:rsidRDefault="00AA5397" w:rsidP="00AA5397">
      <w:pPr>
        <w:pStyle w:val="Heading1"/>
      </w:pPr>
      <w:bookmarkStart w:id="33" w:name="_Toc461022401"/>
      <w:r>
        <w:t>Carbonsäuren</w:t>
      </w:r>
      <w:bookmarkEnd w:id="33"/>
    </w:p>
    <w:p w14:paraId="4075FEC6" w14:textId="77777777" w:rsidR="00AA5397" w:rsidRDefault="00AA5397" w:rsidP="00AA5397">
      <w:pPr>
        <w:pStyle w:val="ListParagraph"/>
        <w:numPr>
          <w:ilvl w:val="0"/>
          <w:numId w:val="30"/>
        </w:numPr>
      </w:pPr>
      <w:r>
        <w:t>Bestehend aus Carboxy-Gruppe (-COOH)</w:t>
      </w:r>
    </w:p>
    <w:p w14:paraId="09BBD523" w14:textId="77777777" w:rsidR="00AA5397" w:rsidRDefault="00AA5397" w:rsidP="00AA5397">
      <w:pPr>
        <w:pStyle w:val="ListParagraph"/>
        <w:numPr>
          <w:ilvl w:val="1"/>
          <w:numId w:val="30"/>
        </w:numPr>
      </w:pPr>
      <w:r>
        <w:t xml:space="preserve">Zusammengesetzt aus </w:t>
      </w:r>
      <w:r w:rsidRPr="00F44F40">
        <w:rPr>
          <w:b/>
        </w:rPr>
        <w:t>Carb</w:t>
      </w:r>
      <w:r>
        <w:t>onyl- (-CO) und Hydr</w:t>
      </w:r>
      <w:r w:rsidRPr="00F44F40">
        <w:rPr>
          <w:b/>
        </w:rPr>
        <w:t>oxy</w:t>
      </w:r>
      <w:r>
        <w:t>-Gruppe (-OH)</w:t>
      </w:r>
    </w:p>
    <w:p w14:paraId="05EC6614" w14:textId="77777777" w:rsidR="00AA5397" w:rsidRDefault="00AA5397" w:rsidP="00AA5397">
      <w:pPr>
        <w:pStyle w:val="ListParagraph"/>
        <w:numPr>
          <w:ilvl w:val="0"/>
          <w:numId w:val="30"/>
        </w:numPr>
      </w:pPr>
      <w:r>
        <w:t>Säure, kann H</w:t>
      </w:r>
      <w:r>
        <w:rPr>
          <w:vertAlign w:val="superscript"/>
        </w:rPr>
        <w:t>+</w:t>
      </w:r>
      <w:r>
        <w:t xml:space="preserve">-Ion von –COOH abgeben </w:t>
      </w:r>
      <w:r>
        <w:sym w:font="Wingdings" w:char="F0E0"/>
      </w:r>
      <w:r>
        <w:t xml:space="preserve"> negativ geladen Carboxylat-Ion entsteht</w:t>
      </w:r>
    </w:p>
    <w:p w14:paraId="5914AFE2" w14:textId="77777777" w:rsidR="00AA5397" w:rsidRDefault="00AA5397" w:rsidP="00AA5397">
      <w:pPr>
        <w:pStyle w:val="ListParagraph"/>
        <w:numPr>
          <w:ilvl w:val="0"/>
          <w:numId w:val="30"/>
        </w:numPr>
      </w:pPr>
      <w:r>
        <w:t>Kann aus Oxidation von KW und Aldehyden entstehen</w:t>
      </w:r>
    </w:p>
    <w:p w14:paraId="3F0C03E3" w14:textId="2282012B" w:rsidR="00D862C8" w:rsidRDefault="00262CDA" w:rsidP="00AA5397">
      <w:pPr>
        <w:pStyle w:val="ListParagraph"/>
        <w:numPr>
          <w:ilvl w:val="0"/>
          <w:numId w:val="30"/>
        </w:numPr>
      </w:pPr>
      <w:r>
        <w:t>Siede</w:t>
      </w:r>
      <w:r w:rsidR="008D5320">
        <w:t>- und Schmelz</w:t>
      </w:r>
      <w:r>
        <w:t>temperatur noch höher als bei Alkanole</w:t>
      </w:r>
    </w:p>
    <w:p w14:paraId="555B30FD" w14:textId="0A67639F" w:rsidR="00262CDA" w:rsidRDefault="00262CDA" w:rsidP="00262CDA">
      <w:pPr>
        <w:pStyle w:val="ListParagraph"/>
        <w:numPr>
          <w:ilvl w:val="1"/>
          <w:numId w:val="30"/>
        </w:numPr>
      </w:pPr>
      <w:r>
        <w:t xml:space="preserve">Verbinden sich zu Dimere (Doppelmoleküle verbunden durch zwei H-Brücken) </w:t>
      </w:r>
      <w:r>
        <w:sym w:font="Wingdings" w:char="F0E0"/>
      </w:r>
      <w:r>
        <w:t xml:space="preserve"> bleiben sogar bei Verdampfen zusammen, zudem sind die VdW-Kräft höher (doppelte Molekülmasse)</w:t>
      </w:r>
    </w:p>
    <w:p w14:paraId="45B37D0D" w14:textId="72DB0F93" w:rsidR="008D5320" w:rsidRDefault="008D5320" w:rsidP="00262CDA">
      <w:pPr>
        <w:pStyle w:val="ListParagraph"/>
        <w:numPr>
          <w:ilvl w:val="1"/>
          <w:numId w:val="30"/>
        </w:numPr>
      </w:pPr>
      <w:r>
        <w:t xml:space="preserve">Alkandisäuren haben noch höhere Temperaturen </w:t>
      </w:r>
      <w:r>
        <w:sym w:font="Wingdings" w:char="F0E0"/>
      </w:r>
      <w:r>
        <w:t xml:space="preserve"> doppelte Anzahl H-Brücken</w:t>
      </w:r>
    </w:p>
    <w:p w14:paraId="7ABEF26E" w14:textId="438C6756" w:rsidR="00262CDA" w:rsidRDefault="00262CDA" w:rsidP="00262CDA">
      <w:pPr>
        <w:pStyle w:val="ListParagraph"/>
        <w:numPr>
          <w:ilvl w:val="0"/>
          <w:numId w:val="30"/>
        </w:numPr>
      </w:pPr>
      <w:r>
        <w:t>Weniger als 5 C-Atome: beliebig wasserlöslich (stark polare Carboxy-Gruppe und H-Brücken)</w:t>
      </w:r>
    </w:p>
    <w:p w14:paraId="51DBCD93" w14:textId="60AA73A2" w:rsidR="002A2643" w:rsidRPr="002A2643" w:rsidRDefault="00262CDA" w:rsidP="002A2643">
      <w:pPr>
        <w:pStyle w:val="ListParagraph"/>
        <w:numPr>
          <w:ilvl w:val="0"/>
          <w:numId w:val="30"/>
        </w:numPr>
      </w:pPr>
      <w:r>
        <w:t>Mehr als 5 C-Atome: nahezu unlöslich (lipohile Charakter des grossen Alkylrests überwiegt)</w:t>
      </w:r>
    </w:p>
    <w:p w14:paraId="09AC47CC" w14:textId="77777777" w:rsidR="00AA5397" w:rsidRDefault="00AA5397" w:rsidP="00AA5397">
      <w:pPr>
        <w:pStyle w:val="Heading2"/>
      </w:pPr>
      <w:bookmarkStart w:id="34" w:name="_Toc461022402"/>
      <w:r>
        <w:t>Einteilung</w:t>
      </w:r>
      <w:bookmarkEnd w:id="34"/>
    </w:p>
    <w:tbl>
      <w:tblPr>
        <w:tblStyle w:val="PlainTable2"/>
        <w:tblW w:w="0" w:type="auto"/>
        <w:tblLook w:val="0400" w:firstRow="0" w:lastRow="0" w:firstColumn="0" w:lastColumn="0" w:noHBand="0" w:noVBand="1"/>
      </w:tblPr>
      <w:tblGrid>
        <w:gridCol w:w="4533"/>
        <w:gridCol w:w="4533"/>
      </w:tblGrid>
      <w:tr w:rsidR="00AA5397" w14:paraId="7DB9389E" w14:textId="77777777" w:rsidTr="006A3CFB">
        <w:trPr>
          <w:cnfStyle w:val="000000100000" w:firstRow="0" w:lastRow="0" w:firstColumn="0" w:lastColumn="0" w:oddVBand="0" w:evenVBand="0" w:oddHBand="1" w:evenHBand="0" w:firstRowFirstColumn="0" w:firstRowLastColumn="0" w:lastRowFirstColumn="0" w:lastRowLastColumn="0"/>
        </w:trPr>
        <w:tc>
          <w:tcPr>
            <w:tcW w:w="4533" w:type="dxa"/>
          </w:tcPr>
          <w:p w14:paraId="014F55CF" w14:textId="5DB19291" w:rsidR="00AA5397" w:rsidRDefault="00AA5397" w:rsidP="00AA5397">
            <w:r>
              <w:t>Anz</w:t>
            </w:r>
            <w:r w:rsidR="006A3CFB">
              <w:t>ahl Carboxy-Gruppen</w:t>
            </w:r>
          </w:p>
        </w:tc>
        <w:tc>
          <w:tcPr>
            <w:tcW w:w="4533" w:type="dxa"/>
          </w:tcPr>
          <w:p w14:paraId="5B9BA942" w14:textId="6D0B9379" w:rsidR="00AA5397" w:rsidRDefault="006A3CFB" w:rsidP="00AA5397">
            <w:r>
              <w:t>Monocarbonsäure, Dicarbonsäure etc.</w:t>
            </w:r>
          </w:p>
        </w:tc>
      </w:tr>
      <w:tr w:rsidR="006A3CFB" w14:paraId="0551DDC5" w14:textId="77777777" w:rsidTr="006A3CFB">
        <w:tc>
          <w:tcPr>
            <w:tcW w:w="4533" w:type="dxa"/>
          </w:tcPr>
          <w:p w14:paraId="36CA1F24" w14:textId="30B58664" w:rsidR="006A3CFB" w:rsidRDefault="006A3CFB" w:rsidP="00AA5397">
            <w:r>
              <w:t>Nach an die Carboxy-G. gebundener Rest</w:t>
            </w:r>
          </w:p>
        </w:tc>
        <w:tc>
          <w:tcPr>
            <w:tcW w:w="4533" w:type="dxa"/>
          </w:tcPr>
          <w:p w14:paraId="031986B7" w14:textId="6E2690C7" w:rsidR="006A3CFB" w:rsidRDefault="006A3CFB" w:rsidP="006A3CFB">
            <w:r>
              <w:t>gestättigte, ungesättigte oder aromatische Carbonsäuren</w:t>
            </w:r>
          </w:p>
        </w:tc>
      </w:tr>
      <w:tr w:rsidR="006A3CFB" w14:paraId="02FDC48D" w14:textId="77777777" w:rsidTr="00F263B9">
        <w:trPr>
          <w:cnfStyle w:val="000000100000" w:firstRow="0" w:lastRow="0" w:firstColumn="0" w:lastColumn="0" w:oddVBand="0" w:evenVBand="0" w:oddHBand="1" w:evenHBand="0" w:firstRowFirstColumn="0" w:firstRowLastColumn="0" w:lastRowFirstColumn="0" w:lastRowLastColumn="0"/>
          <w:cantSplit/>
          <w:trHeight w:val="1134"/>
        </w:trPr>
        <w:tc>
          <w:tcPr>
            <w:tcW w:w="4533" w:type="dxa"/>
          </w:tcPr>
          <w:p w14:paraId="29A87767" w14:textId="53D0AFB4" w:rsidR="006A3CFB" w:rsidRDefault="006A3CFB" w:rsidP="00AA5397">
            <w:r w:rsidRPr="006A3CFB">
              <w:t>Carbonsäuren mit mehreren funktionellen Gruppen</w:t>
            </w:r>
          </w:p>
        </w:tc>
        <w:tc>
          <w:tcPr>
            <w:tcW w:w="4533" w:type="dxa"/>
          </w:tcPr>
          <w:p w14:paraId="7F4340A9" w14:textId="77777777" w:rsidR="006A3CFB" w:rsidRDefault="006A3CFB" w:rsidP="00F263B9">
            <w:r>
              <w:t>Mehrfunktionelle Carbonsäuren</w:t>
            </w:r>
          </w:p>
          <w:p w14:paraId="4F1690A7" w14:textId="77777777" w:rsidR="006A3CFB" w:rsidRDefault="006A3CFB" w:rsidP="00F263B9">
            <w:r>
              <w:t>Hydroxysäuren (zusätzliches -OH)</w:t>
            </w:r>
          </w:p>
          <w:p w14:paraId="372923E3" w14:textId="77777777" w:rsidR="006A3CFB" w:rsidRDefault="006A3CFB" w:rsidP="00F263B9">
            <w:r>
              <w:t>Ketosäuren (zusätzlich -C=O)</w:t>
            </w:r>
          </w:p>
          <w:p w14:paraId="3EF974AC" w14:textId="4D9CFEA5" w:rsidR="006A3CFB" w:rsidRPr="006A3CFB" w:rsidRDefault="006A3CFB" w:rsidP="00F263B9">
            <w:r>
              <w:t>Aminosäuren (zusätzlich –NH</w:t>
            </w:r>
            <w:r>
              <w:rPr>
                <w:vertAlign w:val="subscript"/>
              </w:rPr>
              <w:t>2</w:t>
            </w:r>
            <w:r>
              <w:t>)</w:t>
            </w:r>
          </w:p>
        </w:tc>
      </w:tr>
    </w:tbl>
    <w:p w14:paraId="49EDA9DA" w14:textId="5363EA85" w:rsidR="00AA5397" w:rsidRDefault="00F263B9" w:rsidP="00F263B9">
      <w:pPr>
        <w:pStyle w:val="Heading2"/>
      </w:pPr>
      <w:bookmarkStart w:id="35" w:name="_Toc461022403"/>
      <w:r>
        <w:t>Wichtige Carbonsäuren</w:t>
      </w:r>
      <w:bookmarkEnd w:id="35"/>
    </w:p>
    <w:p w14:paraId="58EB3BD9" w14:textId="35FAE395" w:rsidR="00F263B9" w:rsidRDefault="002B071C" w:rsidP="00F263B9">
      <w:r>
        <w:rPr>
          <w:noProof/>
          <w:lang w:val="en-US"/>
        </w:rPr>
        <w:drawing>
          <wp:inline distT="0" distB="0" distL="0" distR="0" wp14:anchorId="618840E0" wp14:editId="5A52CFCD">
            <wp:extent cx="5756910" cy="1728470"/>
            <wp:effectExtent l="0" t="0" r="889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orgchemie13.TIFF"/>
                    <pic:cNvPicPr/>
                  </pic:nvPicPr>
                  <pic:blipFill>
                    <a:blip r:embed="rId51">
                      <a:extLst>
                        <a:ext uri="{28A0092B-C50C-407E-A947-70E740481C1C}">
                          <a14:useLocalDpi xmlns:a14="http://schemas.microsoft.com/office/drawing/2010/main"/>
                        </a:ext>
                      </a:extLst>
                    </a:blip>
                    <a:stretch>
                      <a:fillRect/>
                    </a:stretch>
                  </pic:blipFill>
                  <pic:spPr>
                    <a:xfrm>
                      <a:off x="0" y="0"/>
                      <a:ext cx="5756910" cy="1728470"/>
                    </a:xfrm>
                    <a:prstGeom prst="rect">
                      <a:avLst/>
                    </a:prstGeom>
                  </pic:spPr>
                </pic:pic>
              </a:graphicData>
            </a:graphic>
          </wp:inline>
        </w:drawing>
      </w:r>
    </w:p>
    <w:p w14:paraId="347E4C38" w14:textId="64662E53" w:rsidR="00F263B9" w:rsidRDefault="00F263B9" w:rsidP="00F263B9">
      <w:r>
        <w:t>[lernen!]</w:t>
      </w:r>
    </w:p>
    <w:p w14:paraId="4A472893" w14:textId="77777777" w:rsidR="002A2643" w:rsidRDefault="002A2643" w:rsidP="002A2643">
      <w:pPr>
        <w:pStyle w:val="Heading1"/>
      </w:pPr>
      <w:bookmarkStart w:id="36" w:name="_Toc461022404"/>
      <w:r>
        <w:lastRenderedPageBreak/>
        <w:t>Fette</w:t>
      </w:r>
      <w:bookmarkEnd w:id="36"/>
    </w:p>
    <w:p w14:paraId="36139A00" w14:textId="257CFC6B" w:rsidR="002126B5" w:rsidRPr="002126B5" w:rsidRDefault="002126B5" w:rsidP="002126B5">
      <w:pPr>
        <w:rPr>
          <w:rFonts w:ascii="Times New Roman" w:eastAsia="Times New Roman" w:hAnsi="Times New Roman" w:cs="Times New Roman"/>
          <w:lang w:val="en-US"/>
        </w:rPr>
      </w:pPr>
      <w:r w:rsidRPr="002126B5">
        <w:rPr>
          <w:rFonts w:ascii="Times New Roman" w:eastAsia="Times New Roman" w:hAnsi="Times New Roman" w:cs="Times New Roman"/>
          <w:noProof/>
          <w:lang w:val="en-US"/>
        </w:rPr>
        <w:drawing>
          <wp:inline distT="0" distB="0" distL="0" distR="0" wp14:anchorId="445CC58D" wp14:editId="73273E6A">
            <wp:extent cx="5693410" cy="2305685"/>
            <wp:effectExtent l="25400" t="25400" r="21590" b="31115"/>
            <wp:docPr id="7" name="Picture 7" descr="ttp://www.chemieunterricht.de/dc2/milch/images/fettsynthes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tp://www.chemieunterricht.de/dc2/milch/images/fettsynthese.gif"/>
                    <pic:cNvPicPr>
                      <a:picLocks noChangeAspect="1" noChangeArrowheads="1"/>
                    </pic:cNvPicPr>
                  </pic:nvPicPr>
                  <pic:blipFill>
                    <a:blip r:embed="rId52">
                      <a:extLst>
                        <a:ext uri="{28A0092B-C50C-407E-A947-70E740481C1C}">
                          <a14:useLocalDpi xmlns:a14="http://schemas.microsoft.com/office/drawing/2010/main"/>
                        </a:ext>
                      </a:extLst>
                    </a:blip>
                    <a:srcRect/>
                    <a:stretch>
                      <a:fillRect/>
                    </a:stretch>
                  </pic:blipFill>
                  <pic:spPr bwMode="auto">
                    <a:xfrm>
                      <a:off x="0" y="0"/>
                      <a:ext cx="5693410" cy="2305685"/>
                    </a:xfrm>
                    <a:prstGeom prst="rect">
                      <a:avLst/>
                    </a:prstGeom>
                    <a:noFill/>
                    <a:ln>
                      <a:solidFill>
                        <a:schemeClr val="accent1"/>
                      </a:solidFill>
                    </a:ln>
                  </pic:spPr>
                </pic:pic>
              </a:graphicData>
            </a:graphic>
          </wp:inline>
        </w:drawing>
      </w:r>
    </w:p>
    <w:p w14:paraId="782E6A46" w14:textId="77777777" w:rsidR="002126B5" w:rsidRPr="002126B5" w:rsidRDefault="002126B5" w:rsidP="002126B5"/>
    <w:p w14:paraId="062303CB" w14:textId="310CC990" w:rsidR="002A2643" w:rsidRDefault="002A2643" w:rsidP="002A2643">
      <w:pPr>
        <w:pStyle w:val="ListParagraph"/>
        <w:numPr>
          <w:ilvl w:val="0"/>
          <w:numId w:val="34"/>
        </w:numPr>
      </w:pPr>
      <w:r>
        <w:t>Dreifache Veresterung von Glycerin (Propantriol, dreiwertig) mit drei Fettsäure-Moleküle</w:t>
      </w:r>
    </w:p>
    <w:p w14:paraId="2B09C665" w14:textId="7323708C" w:rsidR="002A2643" w:rsidRDefault="002A2643" w:rsidP="002A2643">
      <w:pPr>
        <w:pStyle w:val="ListParagraph"/>
        <w:numPr>
          <w:ilvl w:val="0"/>
          <w:numId w:val="34"/>
        </w:numPr>
      </w:pPr>
      <w:r>
        <w:t xml:space="preserve">Fette sind Gemische von verschiedener Fettmoleküle </w:t>
      </w:r>
      <w:r>
        <w:sym w:font="Wingdings" w:char="F0E0"/>
      </w:r>
      <w:r>
        <w:t xml:space="preserve"> Unscharfer Schmelzbereich</w:t>
      </w:r>
    </w:p>
    <w:p w14:paraId="31A19136" w14:textId="1F05B73A" w:rsidR="002A2643" w:rsidRDefault="002A2643" w:rsidP="002A2643">
      <w:pPr>
        <w:pStyle w:val="ListParagraph"/>
        <w:numPr>
          <w:ilvl w:val="1"/>
          <w:numId w:val="34"/>
        </w:numPr>
      </w:pPr>
      <w:r>
        <w:t>Schmelzbereich umso tiefer, je höher der Gehalt ungesättigter Fettsäuren</w:t>
      </w:r>
    </w:p>
    <w:p w14:paraId="3952EBC3" w14:textId="06668E66" w:rsidR="002A2643" w:rsidRDefault="002A2643" w:rsidP="002A2643">
      <w:pPr>
        <w:pStyle w:val="ListParagraph"/>
        <w:numPr>
          <w:ilvl w:val="1"/>
          <w:numId w:val="34"/>
        </w:numPr>
      </w:pPr>
      <w:r>
        <w:t xml:space="preserve">Gesättigte Fettsäuren liegen parallel </w:t>
      </w:r>
      <w:r>
        <w:sym w:font="Wingdings" w:char="F0E0"/>
      </w:r>
      <w:r>
        <w:t xml:space="preserve"> höhere zwischenmolekulare Kräfte</w:t>
      </w:r>
    </w:p>
    <w:p w14:paraId="7516CA94" w14:textId="546395D3" w:rsidR="002A2643" w:rsidRDefault="002A2643" w:rsidP="002A2643">
      <w:pPr>
        <w:pStyle w:val="ListParagraph"/>
        <w:numPr>
          <w:ilvl w:val="1"/>
          <w:numId w:val="34"/>
        </w:numPr>
      </w:pPr>
      <w:r>
        <w:t>Ungesättigte Fettsäuren haben bei jeder Doppelbindung Knicke in Kette (wegen cis-Konfiguration)</w:t>
      </w:r>
    </w:p>
    <w:p w14:paraId="1ED8AFBA" w14:textId="408530F2" w:rsidR="002A2643" w:rsidRDefault="002A2643" w:rsidP="002A2643">
      <w:pPr>
        <w:pStyle w:val="ListParagraph"/>
        <w:numPr>
          <w:ilvl w:val="0"/>
          <w:numId w:val="34"/>
        </w:numPr>
      </w:pPr>
      <w:r>
        <w:t>Natürliche Fettsäuren</w:t>
      </w:r>
    </w:p>
    <w:p w14:paraId="79DA2332" w14:textId="6031F98C" w:rsidR="002A2643" w:rsidRDefault="002A2643" w:rsidP="002A2643">
      <w:pPr>
        <w:pStyle w:val="ListParagraph"/>
        <w:numPr>
          <w:ilvl w:val="1"/>
          <w:numId w:val="34"/>
        </w:numPr>
      </w:pPr>
      <w:r>
        <w:t>Zahl der C-Atome sind immer gerade, zwischen 12-18</w:t>
      </w:r>
    </w:p>
    <w:p w14:paraId="093C0FAC" w14:textId="5A919DFD" w:rsidR="002A2643" w:rsidRDefault="00BD0C2F" w:rsidP="002A2643">
      <w:pPr>
        <w:pStyle w:val="ListParagraph"/>
        <w:numPr>
          <w:ilvl w:val="1"/>
          <w:numId w:val="34"/>
        </w:numPr>
      </w:pPr>
      <w:r>
        <w:t>Offenkettige, unverzweigte Ketten</w:t>
      </w:r>
    </w:p>
    <w:p w14:paraId="53C22851" w14:textId="479A9172" w:rsidR="00BD0C2F" w:rsidRDefault="00CE5B0F" w:rsidP="00BD0C2F">
      <w:pPr>
        <w:pStyle w:val="ListParagraph"/>
        <w:numPr>
          <w:ilvl w:val="0"/>
          <w:numId w:val="34"/>
        </w:numPr>
      </w:pPr>
      <w:r>
        <w:t>Hydrophob wegen langen KW-Rest</w:t>
      </w:r>
    </w:p>
    <w:p w14:paraId="6CB0A613" w14:textId="21C7F33C" w:rsidR="00CE5B0F" w:rsidRDefault="00CE5B0F" w:rsidP="00BD0C2F">
      <w:pPr>
        <w:pStyle w:val="ListParagraph"/>
        <w:numPr>
          <w:ilvl w:val="0"/>
          <w:numId w:val="34"/>
        </w:numPr>
      </w:pPr>
      <w:r>
        <w:t xml:space="preserve">Margarineherstellung durch selektive Hydrierung </w:t>
      </w:r>
      <w:r>
        <w:sym w:font="Wingdings" w:char="F0E0"/>
      </w:r>
      <w:r>
        <w:t xml:space="preserve"> ungesättigte FS werden teilweise gesättigt </w:t>
      </w:r>
      <w:r>
        <w:sym w:font="Wingdings" w:char="F0E0"/>
      </w:r>
      <w:r>
        <w:t xml:space="preserve"> Schmelzbereich steigt</w:t>
      </w:r>
    </w:p>
    <w:p w14:paraId="1D1BF62A" w14:textId="2107D498" w:rsidR="00CE5B0F" w:rsidRDefault="00CE5B0F" w:rsidP="00BD0C2F">
      <w:pPr>
        <w:pStyle w:val="ListParagraph"/>
        <w:numPr>
          <w:ilvl w:val="0"/>
          <w:numId w:val="34"/>
        </w:numPr>
      </w:pPr>
      <w:r>
        <w:t>Lipoide = fettähnliche Stoffe</w:t>
      </w:r>
    </w:p>
    <w:p w14:paraId="2A3080BF" w14:textId="186A8A2D" w:rsidR="00CE5B0F" w:rsidRDefault="00CE5B0F" w:rsidP="00CE5B0F">
      <w:pPr>
        <w:pStyle w:val="ListParagraph"/>
        <w:numPr>
          <w:ilvl w:val="1"/>
          <w:numId w:val="34"/>
        </w:numPr>
      </w:pPr>
      <w:r>
        <w:t>Phospholipide: Phosphorsäure statt FS; für Biomembran</w:t>
      </w:r>
    </w:p>
    <w:p w14:paraId="447390D4" w14:textId="1DE3F351" w:rsidR="00CE5B0F" w:rsidRDefault="00CE5B0F" w:rsidP="00CE5B0F">
      <w:pPr>
        <w:pStyle w:val="ListParagraph"/>
        <w:numPr>
          <w:ilvl w:val="1"/>
          <w:numId w:val="34"/>
        </w:numPr>
      </w:pPr>
      <w:r>
        <w:t>Wachse: Ester von einwertigen Alkaholen</w:t>
      </w:r>
    </w:p>
    <w:p w14:paraId="4A439625" w14:textId="57CCD416" w:rsidR="00CE5B0F" w:rsidRDefault="00CE5B0F" w:rsidP="00CE5B0F">
      <w:pPr>
        <w:pStyle w:val="ListParagraph"/>
        <w:numPr>
          <w:ilvl w:val="1"/>
          <w:numId w:val="34"/>
        </w:numPr>
      </w:pPr>
      <w:r>
        <w:t>Stereoide (z.B. Cholesterin): spezielles System von 4 Ringen</w:t>
      </w:r>
    </w:p>
    <w:p w14:paraId="243D5C75" w14:textId="77777777" w:rsidR="005248A0" w:rsidRDefault="005248A0">
      <w:pPr>
        <w:rPr>
          <w:rFonts w:asciiTheme="majorHAnsi" w:eastAsiaTheme="majorEastAsia" w:hAnsiTheme="majorHAnsi" w:cstheme="majorBidi"/>
          <w:color w:val="2E74B5" w:themeColor="accent1" w:themeShade="BF"/>
          <w:sz w:val="32"/>
          <w:szCs w:val="32"/>
        </w:rPr>
      </w:pPr>
      <w:r>
        <w:br w:type="page"/>
      </w:r>
    </w:p>
    <w:p w14:paraId="05619BFB" w14:textId="1891963D" w:rsidR="002126B5" w:rsidRDefault="00CE5B0F" w:rsidP="002126B5">
      <w:pPr>
        <w:pStyle w:val="Heading1"/>
      </w:pPr>
      <w:bookmarkStart w:id="37" w:name="_Toc461022405"/>
      <w:r>
        <w:lastRenderedPageBreak/>
        <w:t>Seifen</w:t>
      </w:r>
      <w:bookmarkEnd w:id="37"/>
    </w:p>
    <w:p w14:paraId="5CB33BE6" w14:textId="5F4955F4" w:rsidR="006D1B6E" w:rsidRPr="006D1B6E" w:rsidRDefault="002B071C" w:rsidP="006D1B6E">
      <w:r>
        <w:rPr>
          <w:noProof/>
          <w:lang w:val="en-US"/>
        </w:rPr>
        <w:drawing>
          <wp:inline distT="0" distB="0" distL="0" distR="0" wp14:anchorId="1B73602A" wp14:editId="74B261C1">
            <wp:extent cx="5229860" cy="1375575"/>
            <wp:effectExtent l="0" t="0" r="254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orgchemie14.TIFF"/>
                    <pic:cNvPicPr/>
                  </pic:nvPicPr>
                  <pic:blipFill rotWithShape="1">
                    <a:blip r:embed="rId53" cstate="hqprint">
                      <a:extLst>
                        <a:ext uri="{28A0092B-C50C-407E-A947-70E740481C1C}">
                          <a14:useLocalDpi xmlns:a14="http://schemas.microsoft.com/office/drawing/2010/main"/>
                        </a:ext>
                      </a:extLst>
                    </a:blip>
                    <a:srcRect/>
                    <a:stretch/>
                  </pic:blipFill>
                  <pic:spPr bwMode="auto">
                    <a:xfrm>
                      <a:off x="0" y="0"/>
                      <a:ext cx="5230368" cy="1375709"/>
                    </a:xfrm>
                    <a:prstGeom prst="rect">
                      <a:avLst/>
                    </a:prstGeom>
                    <a:ln>
                      <a:noFill/>
                    </a:ln>
                    <a:extLst>
                      <a:ext uri="{53640926-AAD7-44D8-BBD7-CCE9431645EC}">
                        <a14:shadowObscured xmlns:a14="http://schemas.microsoft.com/office/drawing/2010/main"/>
                      </a:ext>
                    </a:extLst>
                  </pic:spPr>
                </pic:pic>
              </a:graphicData>
            </a:graphic>
          </wp:inline>
        </w:drawing>
      </w:r>
    </w:p>
    <w:p w14:paraId="7177B28A" w14:textId="62CF1EDA" w:rsidR="00CE5B0F" w:rsidRDefault="002126B5" w:rsidP="00CE5B0F">
      <w:pPr>
        <w:pStyle w:val="ListParagraph"/>
        <w:numPr>
          <w:ilvl w:val="0"/>
          <w:numId w:val="35"/>
        </w:numPr>
      </w:pPr>
      <w:r>
        <w:t xml:space="preserve">Fett mit Laugen (Natrium- oder Kaliumhydroxid) kochen </w:t>
      </w:r>
      <w:r>
        <w:sym w:font="Wingdings" w:char="F0E0"/>
      </w:r>
      <w:r>
        <w:t xml:space="preserve"> Fetthydrolyse </w:t>
      </w:r>
      <w:r>
        <w:sym w:font="Wingdings" w:char="F0E0"/>
      </w:r>
      <w:r>
        <w:t xml:space="preserve"> Fettsäure laufen neutralisiert</w:t>
      </w:r>
    </w:p>
    <w:p w14:paraId="21D67405" w14:textId="447D057F" w:rsidR="002126B5" w:rsidRDefault="002126B5" w:rsidP="002126B5">
      <w:pPr>
        <w:pStyle w:val="ListParagraph"/>
        <w:numPr>
          <w:ilvl w:val="1"/>
          <w:numId w:val="35"/>
        </w:numPr>
      </w:pPr>
      <w:r>
        <w:t xml:space="preserve">Natronlauge </w:t>
      </w:r>
      <w:r>
        <w:sym w:font="Wingdings" w:char="F0E0"/>
      </w:r>
      <w:r>
        <w:t xml:space="preserve"> feste Kernseife</w:t>
      </w:r>
    </w:p>
    <w:p w14:paraId="3CD4A2F9" w14:textId="7353C21B" w:rsidR="002126B5" w:rsidRDefault="002126B5" w:rsidP="002126B5">
      <w:pPr>
        <w:pStyle w:val="ListParagraph"/>
        <w:numPr>
          <w:ilvl w:val="1"/>
          <w:numId w:val="35"/>
        </w:numPr>
      </w:pPr>
      <w:r>
        <w:t xml:space="preserve">Kalilauge </w:t>
      </w:r>
      <w:r>
        <w:sym w:font="Wingdings" w:char="F0E0"/>
      </w:r>
      <w:r>
        <w:t xml:space="preserve"> weiche Schmierseife</w:t>
      </w:r>
    </w:p>
    <w:p w14:paraId="1E9DE521" w14:textId="0F0073C5" w:rsidR="00637821" w:rsidRDefault="00637821" w:rsidP="00637821">
      <w:pPr>
        <w:pStyle w:val="ListParagraph"/>
        <w:numPr>
          <w:ilvl w:val="0"/>
          <w:numId w:val="35"/>
        </w:numPr>
      </w:pPr>
      <w:r>
        <w:t>Seifen sind Salze; Lösungen enthalten Kationen (Na</w:t>
      </w:r>
      <w:r>
        <w:rPr>
          <w:vertAlign w:val="superscript"/>
        </w:rPr>
        <w:t>+</w:t>
      </w:r>
      <w:r>
        <w:t xml:space="preserve"> oder K</w:t>
      </w:r>
      <w:r>
        <w:rPr>
          <w:vertAlign w:val="superscript"/>
        </w:rPr>
        <w:t>+</w:t>
      </w:r>
      <w:r>
        <w:t>) und Fettsäure-Anionen (R-COO</w:t>
      </w:r>
      <w:r>
        <w:rPr>
          <w:vertAlign w:val="superscript"/>
        </w:rPr>
        <w:t>–</w:t>
      </w:r>
      <w:r>
        <w:t xml:space="preserve">) </w:t>
      </w:r>
    </w:p>
    <w:p w14:paraId="08F7B83E" w14:textId="26656B58" w:rsidR="00637821" w:rsidRDefault="00637821" w:rsidP="00637821">
      <w:pPr>
        <w:pStyle w:val="Heading2"/>
      </w:pPr>
      <w:bookmarkStart w:id="38" w:name="_Toc461022406"/>
      <w:r>
        <w:t>Tensidwirkung</w:t>
      </w:r>
      <w:bookmarkEnd w:id="38"/>
    </w:p>
    <w:p w14:paraId="6BB75564" w14:textId="56B53CF5" w:rsidR="002126B5" w:rsidRDefault="002126B5" w:rsidP="002126B5">
      <w:pPr>
        <w:pStyle w:val="ListParagraph"/>
        <w:numPr>
          <w:ilvl w:val="0"/>
          <w:numId w:val="35"/>
        </w:numPr>
      </w:pPr>
      <w:r>
        <w:t>Tenside vermindern Grenzflächen- bzw. Oberflächenspannung</w:t>
      </w:r>
    </w:p>
    <w:p w14:paraId="4A296EE1" w14:textId="36E0F223" w:rsidR="002126B5" w:rsidRDefault="002126B5" w:rsidP="002126B5">
      <w:pPr>
        <w:pStyle w:val="ListParagraph"/>
        <w:numPr>
          <w:ilvl w:val="1"/>
          <w:numId w:val="35"/>
        </w:numPr>
      </w:pPr>
      <w:r>
        <w:t>Grenzflächen zwischen heterogenen Gemische (z.B. Öl und Wasser)</w:t>
      </w:r>
    </w:p>
    <w:p w14:paraId="53BE693D" w14:textId="0917E794" w:rsidR="00637821" w:rsidRPr="00637821" w:rsidRDefault="00637821" w:rsidP="00637821">
      <w:pPr>
        <w:pStyle w:val="ListParagraph"/>
        <w:numPr>
          <w:ilvl w:val="0"/>
          <w:numId w:val="35"/>
        </w:numPr>
      </w:pPr>
      <w:r>
        <w:t>Bei Seifen sind nur die Fettsäure-Anionen für Waschwirkung verantwortlich = anionische Tenside</w:t>
      </w:r>
    </w:p>
    <w:p w14:paraId="468645E9" w14:textId="12D660C4" w:rsidR="00637821" w:rsidRPr="00637821" w:rsidRDefault="002126B5" w:rsidP="00637821">
      <w:pPr>
        <w:pStyle w:val="ListParagraph"/>
        <w:numPr>
          <w:ilvl w:val="0"/>
          <w:numId w:val="35"/>
        </w:numPr>
        <w:rPr>
          <w:lang w:val="en-US"/>
        </w:rPr>
      </w:pPr>
      <w:r>
        <w:t xml:space="preserve">Tenside haben je ein hydrophiles (Carboxylat-Gruppe) und </w:t>
      </w:r>
      <w:r w:rsidR="00637821">
        <w:br/>
      </w:r>
      <w:r>
        <w:t xml:space="preserve">lipophiles (KW-Rest) Ende </w:t>
      </w:r>
      <w:r w:rsidR="00637821">
        <w:br/>
      </w:r>
      <w:r w:rsidR="00637821" w:rsidRPr="00637821">
        <w:rPr>
          <w:noProof/>
          <w:lang w:val="en-US"/>
        </w:rPr>
        <w:drawing>
          <wp:inline distT="0" distB="0" distL="0" distR="0" wp14:anchorId="55A56E53" wp14:editId="12103538">
            <wp:extent cx="4142740" cy="1964055"/>
            <wp:effectExtent l="0" t="0" r="0" b="0"/>
            <wp:docPr id="11" name="Picture 11" descr="ttp://static.cosmiq.de/data/question/de/9ea/3c/9ea3c78375bc71d3ae0fd759f077577c_1_or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ttp://static.cosmiq.de/data/question/de/9ea/3c/9ea3c78375bc71d3ae0fd759f077577c_1_orig.jpg"/>
                    <pic:cNvPicPr>
                      <a:picLocks noChangeAspect="1" noChangeArrowheads="1"/>
                    </pic:cNvPicPr>
                  </pic:nvPicPr>
                  <pic:blipFill>
                    <a:blip r:embed="rId54">
                      <a:extLst>
                        <a:ext uri="{28A0092B-C50C-407E-A947-70E740481C1C}">
                          <a14:useLocalDpi xmlns:a14="http://schemas.microsoft.com/office/drawing/2010/main"/>
                        </a:ext>
                      </a:extLst>
                    </a:blip>
                    <a:srcRect/>
                    <a:stretch>
                      <a:fillRect/>
                    </a:stretch>
                  </pic:blipFill>
                  <pic:spPr bwMode="auto">
                    <a:xfrm>
                      <a:off x="0" y="0"/>
                      <a:ext cx="4142740" cy="1964055"/>
                    </a:xfrm>
                    <a:prstGeom prst="rect">
                      <a:avLst/>
                    </a:prstGeom>
                    <a:noFill/>
                    <a:ln>
                      <a:noFill/>
                    </a:ln>
                  </pic:spPr>
                </pic:pic>
              </a:graphicData>
            </a:graphic>
          </wp:inline>
        </w:drawing>
      </w:r>
    </w:p>
    <w:p w14:paraId="2D48945A" w14:textId="699D3EF1" w:rsidR="006D1B6E" w:rsidRPr="006D1B6E" w:rsidRDefault="006D1B6E" w:rsidP="006D1B6E">
      <w:pPr>
        <w:pStyle w:val="ListParagraph"/>
        <w:numPr>
          <w:ilvl w:val="0"/>
          <w:numId w:val="35"/>
        </w:numPr>
        <w:rPr>
          <w:lang w:val="en-US"/>
        </w:rPr>
      </w:pPr>
      <w:r>
        <w:lastRenderedPageBreak/>
        <w:t xml:space="preserve">Carboxylat-Gruppe wird von Wasser-Dipolen hydratisiert </w:t>
      </w:r>
      <w:r>
        <w:sym w:font="Wingdings" w:char="F0E0"/>
      </w:r>
      <w:r>
        <w:t xml:space="preserve"> KW-Rest schaut aus Wasser oder nach innen gekehrt bei Micellen</w:t>
      </w:r>
      <w:r>
        <w:br/>
      </w:r>
      <w:r w:rsidRPr="006D1B6E">
        <w:rPr>
          <w:noProof/>
          <w:lang w:val="en-US"/>
        </w:rPr>
        <w:drawing>
          <wp:inline distT="0" distB="0" distL="0" distR="0" wp14:anchorId="7A65C522" wp14:editId="52C73904">
            <wp:extent cx="3615837" cy="2678289"/>
            <wp:effectExtent l="0" t="0" r="0" b="0"/>
            <wp:docPr id="14" name="Picture 14" descr="ttp://www.jagemann-net.de/seifen_und_tenside/files/bildung_micelle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ttp://www.jagemann-net.de/seifen_und_tenside/files/bildung_micellen.gif"/>
                    <pic:cNvPicPr>
                      <a:picLocks noChangeAspect="1" noChangeArrowheads="1"/>
                    </pic:cNvPicPr>
                  </pic:nvPicPr>
                  <pic:blipFill>
                    <a:blip r:embed="rId55">
                      <a:extLst>
                        <a:ext uri="{28A0092B-C50C-407E-A947-70E740481C1C}">
                          <a14:useLocalDpi xmlns:a14="http://schemas.microsoft.com/office/drawing/2010/main"/>
                        </a:ext>
                      </a:extLst>
                    </a:blip>
                    <a:srcRect/>
                    <a:stretch>
                      <a:fillRect/>
                    </a:stretch>
                  </pic:blipFill>
                  <pic:spPr bwMode="auto">
                    <a:xfrm>
                      <a:off x="0" y="0"/>
                      <a:ext cx="3629182" cy="2688174"/>
                    </a:xfrm>
                    <a:prstGeom prst="rect">
                      <a:avLst/>
                    </a:prstGeom>
                    <a:noFill/>
                    <a:ln>
                      <a:noFill/>
                    </a:ln>
                  </pic:spPr>
                </pic:pic>
              </a:graphicData>
            </a:graphic>
          </wp:inline>
        </w:drawing>
      </w:r>
    </w:p>
    <w:p w14:paraId="7D6B9909" w14:textId="3F17EAB6" w:rsidR="002126B5" w:rsidRDefault="006D1B6E" w:rsidP="00637821">
      <w:pPr>
        <w:pStyle w:val="ListParagraph"/>
        <w:numPr>
          <w:ilvl w:val="0"/>
          <w:numId w:val="35"/>
        </w:numPr>
      </w:pPr>
      <w:r>
        <w:t xml:space="preserve">Weniger Kräfte zwischen Seifen-Anionen und Wasser-Molekülen als Wasserstoffbrücken zwischen Wasser-Moleküle </w:t>
      </w:r>
      <w:r>
        <w:sym w:font="Wingdings" w:char="F0E0"/>
      </w:r>
      <w:r>
        <w:t xml:space="preserve"> flüssiger</w:t>
      </w:r>
    </w:p>
    <w:p w14:paraId="5889F20E" w14:textId="2F8EFAFC" w:rsidR="006D1B6E" w:rsidRDefault="006D1B6E" w:rsidP="006D1B6E">
      <w:pPr>
        <w:pStyle w:val="Heading2"/>
      </w:pPr>
      <w:bookmarkStart w:id="39" w:name="_Toc461022407"/>
      <w:r>
        <w:t>Waschwirkung</w:t>
      </w:r>
      <w:bookmarkEnd w:id="39"/>
    </w:p>
    <w:p w14:paraId="28C1D82D" w14:textId="139A852E" w:rsidR="006D1B6E" w:rsidRDefault="006D1B6E" w:rsidP="006D1B6E">
      <w:pPr>
        <w:pStyle w:val="ListParagraph"/>
        <w:numPr>
          <w:ilvl w:val="0"/>
          <w:numId w:val="36"/>
        </w:numPr>
      </w:pPr>
      <w:r>
        <w:t xml:space="preserve">Seifen-Anionen lagern an Textil und Schmutz </w:t>
      </w:r>
      <w:r>
        <w:sym w:font="Wingdings" w:char="F0E0"/>
      </w:r>
      <w:r>
        <w:t xml:space="preserve"> beide negativ aufgeladen </w:t>
      </w:r>
      <w:r>
        <w:sym w:font="Wingdings" w:char="F0E0"/>
      </w:r>
      <w:r>
        <w:t xml:space="preserve"> stossen sich gegenseitig ab </w:t>
      </w:r>
      <w:r>
        <w:sym w:font="Wingdings" w:char="F0E0"/>
      </w:r>
      <w:r>
        <w:t xml:space="preserve"> Schmutz löst sich</w:t>
      </w:r>
    </w:p>
    <w:p w14:paraId="507780F1" w14:textId="304E28A6" w:rsidR="006D1B6E" w:rsidRDefault="006D1B6E" w:rsidP="006D1B6E">
      <w:pPr>
        <w:pStyle w:val="ListParagraph"/>
        <w:numPr>
          <w:ilvl w:val="0"/>
          <w:numId w:val="36"/>
        </w:numPr>
      </w:pPr>
      <w:r>
        <w:t xml:space="preserve">Schmutzteilchen wird umhüllt </w:t>
      </w:r>
      <w:r>
        <w:sym w:font="Wingdings" w:char="F0E0"/>
      </w:r>
      <w:r>
        <w:t xml:space="preserve"> Abstossung und zerkleinert in kleinere Teilchen </w:t>
      </w:r>
      <w:r>
        <w:br/>
      </w:r>
      <w:r>
        <w:sym w:font="Wingdings" w:char="F0E8"/>
      </w:r>
      <w:r>
        <w:t xml:space="preserve"> Hydrophobe Stoffe werden emulgiert bzw. suspendiert</w:t>
      </w:r>
    </w:p>
    <w:p w14:paraId="19B0A8A7" w14:textId="62F79156" w:rsidR="006D1B6E" w:rsidRDefault="006D1B6E" w:rsidP="006D1B6E">
      <w:pPr>
        <w:pStyle w:val="Heading2"/>
      </w:pPr>
      <w:bookmarkStart w:id="40" w:name="_Toc461022408"/>
      <w:r>
        <w:t>Nachteile von Seifen</w:t>
      </w:r>
      <w:bookmarkEnd w:id="40"/>
    </w:p>
    <w:p w14:paraId="73E6BC13" w14:textId="0139A310" w:rsidR="006D1B6E" w:rsidRDefault="006D1B6E" w:rsidP="006D1B6E">
      <w:pPr>
        <w:pStyle w:val="ListParagraph"/>
        <w:numPr>
          <w:ilvl w:val="0"/>
          <w:numId w:val="37"/>
        </w:numPr>
      </w:pPr>
      <w:r>
        <w:t>Alkalische Wirkung (</w:t>
      </w:r>
      <w:r w:rsidR="00E83651">
        <w:t>Seifen-Anionen sind starke Basen)</w:t>
      </w:r>
    </w:p>
    <w:p w14:paraId="4D1A3394" w14:textId="4CC1D8CC" w:rsidR="00E83651" w:rsidRDefault="00E83651" w:rsidP="00E83651">
      <w:pPr>
        <w:pStyle w:val="ListParagraph"/>
        <w:numPr>
          <w:ilvl w:val="1"/>
          <w:numId w:val="37"/>
        </w:numPr>
      </w:pPr>
      <w:r>
        <w:t>Zerstört saure Schutzschicht von Haut und schädigt Textil</w:t>
      </w:r>
    </w:p>
    <w:p w14:paraId="45D663DC" w14:textId="5DC3F446" w:rsidR="00E83651" w:rsidRDefault="00E83651" w:rsidP="00E83651">
      <w:pPr>
        <w:pStyle w:val="ListParagraph"/>
        <w:numPr>
          <w:ilvl w:val="0"/>
          <w:numId w:val="37"/>
        </w:numPr>
      </w:pPr>
      <w:r>
        <w:t xml:space="preserve">Säureempfindlichkeit (werden einfach protoniert </w:t>
      </w:r>
      <w:r>
        <w:sym w:font="Wingdings" w:char="F0E0"/>
      </w:r>
      <w:r>
        <w:t xml:space="preserve"> unlösliche Fettsäuren)</w:t>
      </w:r>
    </w:p>
    <w:p w14:paraId="1D8DA371" w14:textId="155D6998" w:rsidR="00E83651" w:rsidRDefault="00E83651" w:rsidP="00E83651">
      <w:pPr>
        <w:pStyle w:val="ListParagraph"/>
        <w:numPr>
          <w:ilvl w:val="0"/>
          <w:numId w:val="37"/>
        </w:numPr>
      </w:pPr>
      <w:r>
        <w:t xml:space="preserve">Kalkempfindlichkeit (Teil der Seifen-Anionen bindet mit Kalk </w:t>
      </w:r>
      <w:r>
        <w:sym w:font="Wingdings" w:char="F0E0"/>
      </w:r>
      <w:r>
        <w:t xml:space="preserve"> fällt aus als Calciumsalz)</w:t>
      </w:r>
    </w:p>
    <w:p w14:paraId="4E78D951" w14:textId="1E97AAD7" w:rsidR="00E83651" w:rsidRDefault="00E83651" w:rsidP="00E83651">
      <w:pPr>
        <w:pStyle w:val="ListParagraph"/>
        <w:numPr>
          <w:ilvl w:val="1"/>
          <w:numId w:val="37"/>
        </w:numPr>
      </w:pPr>
      <w:r>
        <w:t>Verminderte Waschkraft und schädigt Gewebe</w:t>
      </w:r>
    </w:p>
    <w:p w14:paraId="3262829B" w14:textId="6E651DA0" w:rsidR="00E83651" w:rsidRDefault="00E83651" w:rsidP="00E83651">
      <w:pPr>
        <w:pStyle w:val="ListParagraph"/>
        <w:numPr>
          <w:ilvl w:val="1"/>
          <w:numId w:val="37"/>
        </w:numPr>
      </w:pPr>
      <w:r>
        <w:t>Enthärter vermindern das Problem</w:t>
      </w:r>
    </w:p>
    <w:p w14:paraId="26AB8EF2" w14:textId="79E9F36B" w:rsidR="00E83651" w:rsidRDefault="00E83651" w:rsidP="00E83651">
      <w:pPr>
        <w:pStyle w:val="ListParagraph"/>
        <w:numPr>
          <w:ilvl w:val="0"/>
          <w:numId w:val="37"/>
        </w:numPr>
      </w:pPr>
      <w:r>
        <w:t xml:space="preserve">Synthetische Tenside haben diese Probleme weniger </w:t>
      </w:r>
    </w:p>
    <w:p w14:paraId="3B81B42D" w14:textId="5130E83F" w:rsidR="00E83651" w:rsidRDefault="00E83651" w:rsidP="00E83651">
      <w:pPr>
        <w:pStyle w:val="ListParagraph"/>
        <w:numPr>
          <w:ilvl w:val="1"/>
          <w:numId w:val="37"/>
        </w:numPr>
      </w:pPr>
      <w:r>
        <w:t>pH-neutral und keine Bildung von Calciumsalze</w:t>
      </w:r>
    </w:p>
    <w:p w14:paraId="5C4A986B" w14:textId="34C6316A" w:rsidR="00E83651" w:rsidRDefault="00E83651" w:rsidP="00E83651">
      <w:pPr>
        <w:pStyle w:val="ListParagraph"/>
        <w:numPr>
          <w:ilvl w:val="1"/>
          <w:numId w:val="37"/>
        </w:numPr>
      </w:pPr>
      <w:r>
        <w:t>auch benutzt als Emulgatoren und Stabilisatoren</w:t>
      </w:r>
    </w:p>
    <w:p w14:paraId="733AB0A8" w14:textId="2D980B8D" w:rsidR="00E83651" w:rsidRPr="006D1B6E" w:rsidRDefault="00E83651" w:rsidP="00E83651">
      <w:pPr>
        <w:pStyle w:val="ListParagraph"/>
        <w:numPr>
          <w:ilvl w:val="0"/>
          <w:numId w:val="37"/>
        </w:numPr>
      </w:pPr>
      <w:r>
        <w:t>Wasserhärte = Gehalt von Ca- und Mg-Ionen</w:t>
      </w:r>
    </w:p>
    <w:p w14:paraId="0956CDDE" w14:textId="77777777" w:rsidR="005248A0" w:rsidRDefault="005248A0">
      <w:pPr>
        <w:rPr>
          <w:rFonts w:asciiTheme="majorHAnsi" w:eastAsiaTheme="majorEastAsia" w:hAnsiTheme="majorHAnsi" w:cstheme="majorBidi"/>
          <w:color w:val="2E74B5" w:themeColor="accent1" w:themeShade="BF"/>
          <w:sz w:val="32"/>
          <w:szCs w:val="32"/>
        </w:rPr>
      </w:pPr>
      <w:r>
        <w:br w:type="page"/>
      </w:r>
    </w:p>
    <w:p w14:paraId="67E5AD36" w14:textId="3FE32D8A" w:rsidR="002A1A97" w:rsidRDefault="002A1A97" w:rsidP="00BF0748">
      <w:pPr>
        <w:pStyle w:val="Heading1"/>
      </w:pPr>
      <w:bookmarkStart w:id="41" w:name="_Toc461022409"/>
      <w:r>
        <w:lastRenderedPageBreak/>
        <w:t>Polymere</w:t>
      </w:r>
      <w:bookmarkEnd w:id="41"/>
    </w:p>
    <w:p w14:paraId="7132DC70" w14:textId="78E3398F" w:rsidR="002A1A97" w:rsidRDefault="002A1A97" w:rsidP="002A1A97">
      <w:pPr>
        <w:pStyle w:val="ListParagraph"/>
        <w:numPr>
          <w:ilvl w:val="0"/>
          <w:numId w:val="39"/>
        </w:numPr>
      </w:pPr>
      <w:r>
        <w:t>Tausende Alken-Moleküle (Monomere) verbinden sich zu Riesenmoleküle (Polymere)</w:t>
      </w:r>
    </w:p>
    <w:p w14:paraId="602AF5EF" w14:textId="308291AF" w:rsidR="002A1A97" w:rsidRDefault="002A1A97" w:rsidP="002A1A97">
      <w:pPr>
        <w:pStyle w:val="ListParagraph"/>
        <w:numPr>
          <w:ilvl w:val="0"/>
          <w:numId w:val="39"/>
        </w:numPr>
      </w:pPr>
      <w:r>
        <w:t>Vinylpolymere = Polymere aus Alkenen und –derivaten</w:t>
      </w:r>
    </w:p>
    <w:p w14:paraId="6B29B002" w14:textId="380C510C" w:rsidR="002A1A97" w:rsidRDefault="002A1A97" w:rsidP="002A1A97">
      <w:pPr>
        <w:pStyle w:val="ListParagraph"/>
        <w:numPr>
          <w:ilvl w:val="0"/>
          <w:numId w:val="39"/>
        </w:numPr>
      </w:pPr>
      <w:r>
        <w:t xml:space="preserve">Vorsilbe </w:t>
      </w:r>
      <w:r>
        <w:rPr>
          <w:b/>
        </w:rPr>
        <w:t>Poly</w:t>
      </w:r>
      <w:r>
        <w:rPr>
          <w:b/>
        </w:rPr>
        <w:softHyphen/>
        <w:t xml:space="preserve">- </w:t>
      </w:r>
      <w:r>
        <w:t>vor Name der Repetiereinheit z.B. Polypropen</w:t>
      </w:r>
    </w:p>
    <w:p w14:paraId="61F6118E" w14:textId="3A799CBE" w:rsidR="002A1A97" w:rsidRDefault="002A1A97" w:rsidP="002A1A97">
      <w:pPr>
        <w:pStyle w:val="ListParagraph"/>
        <w:numPr>
          <w:ilvl w:val="1"/>
          <w:numId w:val="39"/>
        </w:numPr>
      </w:pPr>
      <w:r>
        <w:t xml:space="preserve">Keine </w:t>
      </w:r>
      <w:r w:rsidR="00CD49D2">
        <w:t>C=C-</w:t>
      </w:r>
      <w:r>
        <w:t>Doppelbindung mehr!</w:t>
      </w:r>
    </w:p>
    <w:p w14:paraId="36538543" w14:textId="451AA447" w:rsidR="002A1A97" w:rsidRDefault="002A1A97" w:rsidP="002A1A97">
      <w:pPr>
        <w:pStyle w:val="Heading2"/>
      </w:pPr>
      <w:bookmarkStart w:id="42" w:name="_Toc461022410"/>
      <w:r>
        <w:t>Radikalische Polymerisation</w:t>
      </w:r>
      <w:bookmarkEnd w:id="42"/>
    </w:p>
    <w:p w14:paraId="40242134" w14:textId="47A683A6" w:rsidR="002A1A97" w:rsidRDefault="002B071C" w:rsidP="002A1A97">
      <w:r>
        <w:rPr>
          <w:noProof/>
          <w:lang w:val="en-US"/>
        </w:rPr>
        <w:drawing>
          <wp:inline distT="0" distB="0" distL="0" distR="0" wp14:anchorId="5A1552F1" wp14:editId="528C756E">
            <wp:extent cx="4828003" cy="2147202"/>
            <wp:effectExtent l="0" t="0" r="0" b="1206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orgchemie9.TIFF"/>
                    <pic:cNvPicPr/>
                  </pic:nvPicPr>
                  <pic:blipFill rotWithShape="1">
                    <a:blip r:embed="rId56" cstate="hqprint">
                      <a:extLst>
                        <a:ext uri="{28A0092B-C50C-407E-A947-70E740481C1C}">
                          <a14:useLocalDpi xmlns:a14="http://schemas.microsoft.com/office/drawing/2010/main"/>
                        </a:ext>
                      </a:extLst>
                    </a:blip>
                    <a:srcRect/>
                    <a:stretch/>
                  </pic:blipFill>
                  <pic:spPr bwMode="auto">
                    <a:xfrm>
                      <a:off x="0" y="0"/>
                      <a:ext cx="4840524" cy="2152771"/>
                    </a:xfrm>
                    <a:prstGeom prst="rect">
                      <a:avLst/>
                    </a:prstGeom>
                    <a:ln>
                      <a:noFill/>
                    </a:ln>
                    <a:extLst>
                      <a:ext uri="{53640926-AAD7-44D8-BBD7-CCE9431645EC}">
                        <a14:shadowObscured xmlns:a14="http://schemas.microsoft.com/office/drawing/2010/main"/>
                      </a:ext>
                    </a:extLst>
                  </pic:spPr>
                </pic:pic>
              </a:graphicData>
            </a:graphic>
          </wp:inline>
        </w:drawing>
      </w:r>
    </w:p>
    <w:p w14:paraId="7682CE39" w14:textId="61B55280" w:rsidR="002A1A97" w:rsidRDefault="002A1A97" w:rsidP="002A1A97">
      <w:r>
        <w:t>An Beispiel des Ethens</w:t>
      </w:r>
      <w:r w:rsidR="00CD49D2">
        <w:t>:</w:t>
      </w:r>
    </w:p>
    <w:p w14:paraId="2A1D1036" w14:textId="1CC2B071" w:rsidR="002A1A97" w:rsidRDefault="002A1A97" w:rsidP="002A1A97">
      <w:pPr>
        <w:pStyle w:val="ListParagraph"/>
        <w:numPr>
          <w:ilvl w:val="0"/>
          <w:numId w:val="38"/>
        </w:numPr>
      </w:pPr>
      <w:r>
        <w:t xml:space="preserve">Ein Radikal (Starter) trennt die π-Bindung (Doppelbindung) des Ethens homolytisch </w:t>
      </w:r>
      <w:r>
        <w:sym w:font="Wingdings" w:char="F0E0"/>
      </w:r>
      <w:r>
        <w:t xml:space="preserve"> Radikal verbindet sich </w:t>
      </w:r>
      <w:r>
        <w:sym w:font="Wingdings" w:char="F0E0"/>
      </w:r>
      <w:r>
        <w:t xml:space="preserve"> ein EP übrig </w:t>
      </w:r>
      <w:r>
        <w:sym w:font="Wingdings" w:char="F0E0"/>
      </w:r>
      <w:r>
        <w:t xml:space="preserve"> R-Ethyl-Radikal </w:t>
      </w:r>
      <w:r>
        <w:sym w:font="Wingdings" w:char="F0E0"/>
      </w:r>
      <w:r>
        <w:t xml:space="preserve"> neu Ethene werden angegriffen </w:t>
      </w:r>
      <w:r>
        <w:sym w:font="Wingdings" w:char="F0E0"/>
      </w:r>
      <w:r>
        <w:t xml:space="preserve"> Kettenwachstum</w:t>
      </w:r>
    </w:p>
    <w:p w14:paraId="2B0B8CCF" w14:textId="5412AECE" w:rsidR="002A1A97" w:rsidRDefault="002A1A97" w:rsidP="002A1A97">
      <w:pPr>
        <w:pStyle w:val="ListParagraph"/>
        <w:numPr>
          <w:ilvl w:val="0"/>
          <w:numId w:val="38"/>
        </w:numPr>
      </w:pPr>
      <w:r>
        <w:t xml:space="preserve">Kommt R-Ethyl-Radikal mit anderem Radikal zusammen, stoppt Reaktion </w:t>
      </w:r>
      <w:r>
        <w:sym w:font="Wingdings" w:char="F0E0"/>
      </w:r>
      <w:r>
        <w:t xml:space="preserve"> Kettenabbruch</w:t>
      </w:r>
    </w:p>
    <w:p w14:paraId="3FE6C9B0" w14:textId="1A4D686C" w:rsidR="002A1A97" w:rsidRDefault="002A1A97" w:rsidP="002A1A97">
      <w:pPr>
        <w:pStyle w:val="ListParagraph"/>
        <w:numPr>
          <w:ilvl w:val="0"/>
          <w:numId w:val="38"/>
        </w:numPr>
      </w:pPr>
      <w:r>
        <w:t>Polymerisationsgrad = mittlere Länge der Makromoleküle</w:t>
      </w:r>
    </w:p>
    <w:p w14:paraId="6BC90839" w14:textId="2B0C2F78" w:rsidR="002A1A97" w:rsidRDefault="002A1A97" w:rsidP="002A1A97">
      <w:pPr>
        <w:pStyle w:val="ListParagraph"/>
        <w:numPr>
          <w:ilvl w:val="1"/>
          <w:numId w:val="38"/>
        </w:numPr>
      </w:pPr>
      <w:r>
        <w:t>Abhängig von Bedingungen und Konzentrationsgrad des Starters</w:t>
      </w:r>
    </w:p>
    <w:p w14:paraId="2CB8B3EE" w14:textId="4EE71F2B" w:rsidR="00CD49D2" w:rsidRDefault="00CD49D2" w:rsidP="005248A0">
      <w:pPr>
        <w:pStyle w:val="ListParagraph"/>
        <w:numPr>
          <w:ilvl w:val="0"/>
          <w:numId w:val="38"/>
        </w:numPr>
      </w:pPr>
      <w:r>
        <w:t xml:space="preserve">Alle enthalten die </w:t>
      </w:r>
      <w:r w:rsidRPr="00CD49D2">
        <w:rPr>
          <w:b/>
        </w:rPr>
        <w:t xml:space="preserve">Vinyl-Gruppe </w:t>
      </w:r>
      <w:r w:rsidR="00DC157B">
        <w:rPr>
          <w:b/>
        </w:rPr>
        <w:t>R-CH=</w:t>
      </w:r>
      <w:r w:rsidRPr="00CD49D2">
        <w:rPr>
          <w:b/>
        </w:rPr>
        <w:t>CH</w:t>
      </w:r>
      <w:r w:rsidRPr="00CD49D2">
        <w:rPr>
          <w:b/>
          <w:vertAlign w:val="subscript"/>
        </w:rPr>
        <w:t>2</w:t>
      </w:r>
      <w:r w:rsidR="00DC157B">
        <w:rPr>
          <w:b/>
        </w:rPr>
        <w:t xml:space="preserve"> </w:t>
      </w:r>
      <w:r w:rsidR="00DC157B" w:rsidRPr="00DC157B">
        <w:sym w:font="Wingdings" w:char="F0E0"/>
      </w:r>
      <w:r w:rsidR="00DC157B" w:rsidRPr="00DC157B">
        <w:t xml:space="preserve"> radikal kann angreifen</w:t>
      </w:r>
      <w:r w:rsidR="002B071C">
        <w:rPr>
          <w:noProof/>
          <w:lang w:val="en-US"/>
        </w:rPr>
        <w:drawing>
          <wp:inline distT="0" distB="0" distL="0" distR="0" wp14:anchorId="6132C0D8" wp14:editId="21AA1DB3">
            <wp:extent cx="4530237" cy="1745973"/>
            <wp:effectExtent l="0" t="0" r="0" b="698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orgchemie9.TIFF"/>
                    <pic:cNvPicPr/>
                  </pic:nvPicPr>
                  <pic:blipFill rotWithShape="1">
                    <a:blip r:embed="rId57" cstate="hqprint">
                      <a:extLst>
                        <a:ext uri="{28A0092B-C50C-407E-A947-70E740481C1C}">
                          <a14:useLocalDpi xmlns:a14="http://schemas.microsoft.com/office/drawing/2010/main"/>
                        </a:ext>
                      </a:extLst>
                    </a:blip>
                    <a:srcRect/>
                    <a:stretch/>
                  </pic:blipFill>
                  <pic:spPr bwMode="auto">
                    <a:xfrm>
                      <a:off x="0" y="0"/>
                      <a:ext cx="4582652" cy="1766174"/>
                    </a:xfrm>
                    <a:prstGeom prst="rect">
                      <a:avLst/>
                    </a:prstGeom>
                    <a:ln>
                      <a:noFill/>
                    </a:ln>
                    <a:extLst>
                      <a:ext uri="{53640926-AAD7-44D8-BBD7-CCE9431645EC}">
                        <a14:shadowObscured xmlns:a14="http://schemas.microsoft.com/office/drawing/2010/main"/>
                      </a:ext>
                    </a:extLst>
                  </pic:spPr>
                </pic:pic>
              </a:graphicData>
            </a:graphic>
          </wp:inline>
        </w:drawing>
      </w:r>
    </w:p>
    <w:p w14:paraId="45521356" w14:textId="5E125785" w:rsidR="00CD49D2" w:rsidRDefault="00CD49D2" w:rsidP="00CD49D2">
      <w:pPr>
        <w:pStyle w:val="Heading2"/>
      </w:pPr>
      <w:bookmarkStart w:id="43" w:name="_Toc461022411"/>
      <w:r>
        <w:t>Anionische/Kationische Polymerisation</w:t>
      </w:r>
      <w:bookmarkEnd w:id="43"/>
    </w:p>
    <w:p w14:paraId="51FD7C9B" w14:textId="5C4D713D" w:rsidR="002B071C" w:rsidRPr="002B071C" w:rsidRDefault="002B071C" w:rsidP="002B071C">
      <w:r>
        <w:rPr>
          <w:noProof/>
          <w:lang w:val="en-US"/>
        </w:rPr>
        <w:drawing>
          <wp:inline distT="0" distB="0" distL="0" distR="0" wp14:anchorId="21FE2B4C" wp14:editId="6DF16A14">
            <wp:extent cx="4599403" cy="1373473"/>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orgchemie10.TIFF"/>
                    <pic:cNvPicPr/>
                  </pic:nvPicPr>
                  <pic:blipFill>
                    <a:blip r:embed="rId58">
                      <a:extLst>
                        <a:ext uri="{28A0092B-C50C-407E-A947-70E740481C1C}">
                          <a14:useLocalDpi xmlns:a14="http://schemas.microsoft.com/office/drawing/2010/main"/>
                        </a:ext>
                      </a:extLst>
                    </a:blip>
                    <a:stretch>
                      <a:fillRect/>
                    </a:stretch>
                  </pic:blipFill>
                  <pic:spPr>
                    <a:xfrm>
                      <a:off x="0" y="0"/>
                      <a:ext cx="4637884" cy="1384964"/>
                    </a:xfrm>
                    <a:prstGeom prst="rect">
                      <a:avLst/>
                    </a:prstGeom>
                  </pic:spPr>
                </pic:pic>
              </a:graphicData>
            </a:graphic>
          </wp:inline>
        </w:drawing>
      </w:r>
    </w:p>
    <w:p w14:paraId="251CD489" w14:textId="36ED1200" w:rsidR="00CD49D2" w:rsidRDefault="00CD49D2" w:rsidP="00CD49D2">
      <w:pPr>
        <w:pStyle w:val="ListParagraph"/>
        <w:numPr>
          <w:ilvl w:val="0"/>
          <w:numId w:val="40"/>
        </w:numPr>
      </w:pPr>
      <w:r>
        <w:t>Reaktion wird durch ein Anion oder Kation gestartet</w:t>
      </w:r>
    </w:p>
    <w:p w14:paraId="089DCB13" w14:textId="26454E1A" w:rsidR="002B071C" w:rsidRDefault="00CD49D2" w:rsidP="002B071C">
      <w:pPr>
        <w:pStyle w:val="ListParagraph"/>
        <w:numPr>
          <w:ilvl w:val="0"/>
          <w:numId w:val="40"/>
        </w:numPr>
      </w:pPr>
      <w:r>
        <w:t xml:space="preserve">Bindung wird heterolytisch getrennt (zieht ein C der Doppelbindung mehr an </w:t>
      </w:r>
      <w:r>
        <w:sym w:font="Wingdings" w:char="F0E0"/>
      </w:r>
      <w:r>
        <w:t xml:space="preserve"> Doppelbindung wird getrennt)</w:t>
      </w:r>
    </w:p>
    <w:p w14:paraId="29B1EDB3" w14:textId="759BEBF1" w:rsidR="00BF0748" w:rsidRDefault="00BF0748" w:rsidP="00BF0748">
      <w:pPr>
        <w:pStyle w:val="Heading1"/>
      </w:pPr>
      <w:bookmarkStart w:id="44" w:name="_Toc461022412"/>
      <w:r>
        <w:lastRenderedPageBreak/>
        <w:t xml:space="preserve">Benennung der </w:t>
      </w:r>
      <w:r w:rsidR="000B74D4">
        <w:t>Kohlenwasserstoffe</w:t>
      </w:r>
      <w:bookmarkEnd w:id="44"/>
    </w:p>
    <w:p w14:paraId="29F8B130" w14:textId="77777777" w:rsidR="00BF0748" w:rsidRDefault="00BF0748" w:rsidP="00BF0748">
      <w:r>
        <w:t>Nach IUPAC-Regeln</w:t>
      </w:r>
    </w:p>
    <w:p w14:paraId="44B24B04" w14:textId="77777777" w:rsidR="00BF0748" w:rsidRDefault="00BF0748" w:rsidP="001F02CA">
      <w:pPr>
        <w:pStyle w:val="Heading2"/>
      </w:pPr>
      <w:bookmarkStart w:id="45" w:name="_Toc461022413"/>
      <w:r>
        <w:t>Grundnamen</w:t>
      </w:r>
      <w:bookmarkEnd w:id="45"/>
    </w:p>
    <w:tbl>
      <w:tblPr>
        <w:tblStyle w:val="PlainTable2"/>
        <w:tblW w:w="0" w:type="auto"/>
        <w:tblLook w:val="04A0" w:firstRow="1" w:lastRow="0" w:firstColumn="1" w:lastColumn="0" w:noHBand="0" w:noVBand="1"/>
      </w:tblPr>
      <w:tblGrid>
        <w:gridCol w:w="1926"/>
        <w:gridCol w:w="1764"/>
        <w:gridCol w:w="1528"/>
        <w:gridCol w:w="2564"/>
      </w:tblGrid>
      <w:tr w:rsidR="00BF0748" w:rsidRPr="00A36080" w14:paraId="67DC702A" w14:textId="77777777" w:rsidTr="0086326A">
        <w:trPr>
          <w:cnfStyle w:val="100000000000" w:firstRow="1" w:lastRow="0" w:firstColumn="0" w:lastColumn="0" w:oddVBand="0" w:evenVBand="0" w:oddHBand="0" w:evenHBand="0" w:firstRowFirstColumn="0" w:firstRowLastColumn="0" w:lastRowFirstColumn="0" w:lastRowLastColumn="0"/>
          <w:trHeight w:val="456"/>
        </w:trPr>
        <w:tc>
          <w:tcPr>
            <w:cnfStyle w:val="001000000000" w:firstRow="0" w:lastRow="0" w:firstColumn="1" w:lastColumn="0" w:oddVBand="0" w:evenVBand="0" w:oddHBand="0" w:evenHBand="0" w:firstRowFirstColumn="0" w:firstRowLastColumn="0" w:lastRowFirstColumn="0" w:lastRowLastColumn="0"/>
            <w:tcW w:w="0" w:type="auto"/>
          </w:tcPr>
          <w:p w14:paraId="06F4A45C" w14:textId="77777777" w:rsidR="00BF0748" w:rsidRPr="00A36080" w:rsidRDefault="00BF0748" w:rsidP="0086326A">
            <w:r w:rsidRPr="00A36080">
              <w:t>Name des Alkans</w:t>
            </w:r>
          </w:p>
        </w:tc>
        <w:tc>
          <w:tcPr>
            <w:tcW w:w="0" w:type="auto"/>
            <w:hideMark/>
          </w:tcPr>
          <w:p w14:paraId="725210F8" w14:textId="77777777" w:rsidR="00BF0748" w:rsidRPr="00A36080" w:rsidRDefault="00BF0748" w:rsidP="0086326A">
            <w:pPr>
              <w:cnfStyle w:val="100000000000" w:firstRow="1" w:lastRow="0" w:firstColumn="0" w:lastColumn="0" w:oddVBand="0" w:evenVBand="0" w:oddHBand="0" w:evenHBand="0" w:firstRowFirstColumn="0" w:firstRowLastColumn="0" w:lastRowFirstColumn="0" w:lastRowLastColumn="0"/>
            </w:pPr>
            <w:r w:rsidRPr="00A36080">
              <w:t>Summenformel</w:t>
            </w:r>
          </w:p>
        </w:tc>
        <w:tc>
          <w:tcPr>
            <w:tcW w:w="0" w:type="auto"/>
            <w:hideMark/>
          </w:tcPr>
          <w:p w14:paraId="5161F919" w14:textId="77777777" w:rsidR="00BF0748" w:rsidRPr="00A36080" w:rsidRDefault="00BF0748" w:rsidP="0086326A">
            <w:pPr>
              <w:cnfStyle w:val="100000000000" w:firstRow="1" w:lastRow="0" w:firstColumn="0" w:lastColumn="0" w:oddVBand="0" w:evenVBand="0" w:oddHBand="0" w:evenHBand="0" w:firstRowFirstColumn="0" w:firstRowLastColumn="0" w:lastRowFirstColumn="0" w:lastRowLastColumn="0"/>
            </w:pPr>
            <w:r w:rsidRPr="00A36080">
              <w:t>Alkyl-Gruppe</w:t>
            </w:r>
          </w:p>
        </w:tc>
        <w:tc>
          <w:tcPr>
            <w:tcW w:w="0" w:type="auto"/>
            <w:hideMark/>
          </w:tcPr>
          <w:p w14:paraId="369E096D" w14:textId="77777777" w:rsidR="00BF0748" w:rsidRPr="00A36080" w:rsidRDefault="00BF0748" w:rsidP="0086326A">
            <w:pPr>
              <w:cnfStyle w:val="100000000000" w:firstRow="1" w:lastRow="0" w:firstColumn="0" w:lastColumn="0" w:oddVBand="0" w:evenVBand="0" w:oddHBand="0" w:evenHBand="0" w:firstRowFirstColumn="0" w:firstRowLastColumn="0" w:lastRowFirstColumn="0" w:lastRowLastColumn="0"/>
            </w:pPr>
            <w:r w:rsidRPr="00A36080">
              <w:t>Name der Alkyl-Gruppe</w:t>
            </w:r>
          </w:p>
        </w:tc>
      </w:tr>
      <w:tr w:rsidR="00BF0748" w:rsidRPr="00A36080" w14:paraId="5F511B06" w14:textId="77777777" w:rsidTr="0086326A">
        <w:trPr>
          <w:cnfStyle w:val="000000100000" w:firstRow="0" w:lastRow="0" w:firstColumn="0" w:lastColumn="0" w:oddVBand="0" w:evenVBand="0" w:oddHBand="1" w:evenHBand="0" w:firstRowFirstColumn="0" w:firstRowLastColumn="0" w:lastRowFirstColumn="0" w:lastRowLastColumn="0"/>
          <w:trHeight w:val="456"/>
        </w:trPr>
        <w:tc>
          <w:tcPr>
            <w:cnfStyle w:val="001000000000" w:firstRow="0" w:lastRow="0" w:firstColumn="1" w:lastColumn="0" w:oddVBand="0" w:evenVBand="0" w:oddHBand="0" w:evenHBand="0" w:firstRowFirstColumn="0" w:firstRowLastColumn="0" w:lastRowFirstColumn="0" w:lastRowLastColumn="0"/>
            <w:tcW w:w="0" w:type="auto"/>
          </w:tcPr>
          <w:p w14:paraId="0EC7E5BC" w14:textId="77777777" w:rsidR="00BF0748" w:rsidRPr="00A36080" w:rsidRDefault="00BF0748" w:rsidP="0086326A">
            <w:r w:rsidRPr="00A36080">
              <w:t>Methan</w:t>
            </w:r>
          </w:p>
        </w:tc>
        <w:tc>
          <w:tcPr>
            <w:tcW w:w="0" w:type="auto"/>
            <w:hideMark/>
          </w:tcPr>
          <w:p w14:paraId="25C5150C" w14:textId="77777777" w:rsidR="00BF0748" w:rsidRPr="00A36080" w:rsidRDefault="00BF0748" w:rsidP="0086326A">
            <w:pPr>
              <w:cnfStyle w:val="000000100000" w:firstRow="0" w:lastRow="0" w:firstColumn="0" w:lastColumn="0" w:oddVBand="0" w:evenVBand="0" w:oddHBand="1" w:evenHBand="0" w:firstRowFirstColumn="0" w:firstRowLastColumn="0" w:lastRowFirstColumn="0" w:lastRowLastColumn="0"/>
            </w:pPr>
            <w:r w:rsidRPr="00A36080">
              <w:rPr>
                <w:noProof/>
                <w:lang w:val="en-US"/>
              </w:rPr>
              <w:drawing>
                <wp:inline distT="0" distB="0" distL="0" distR="0" wp14:anchorId="702E3205" wp14:editId="3741F02A">
                  <wp:extent cx="353060" cy="289560"/>
                  <wp:effectExtent l="0" t="0" r="2540" b="0"/>
                  <wp:docPr id="74" name="Picture 74" descr="CH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H_{4}$"/>
                          <pic:cNvPicPr>
                            <a:picLocks noChangeAspect="1" noChangeArrowheads="1"/>
                          </pic:cNvPicPr>
                        </pic:nvPicPr>
                        <pic:blipFill>
                          <a:blip r:embed="rId59">
                            <a:extLst>
                              <a:ext uri="{28A0092B-C50C-407E-A947-70E740481C1C}">
                                <a14:useLocalDpi xmlns:a14="http://schemas.microsoft.com/office/drawing/2010/main"/>
                              </a:ext>
                            </a:extLst>
                          </a:blip>
                          <a:srcRect/>
                          <a:stretch>
                            <a:fillRect/>
                          </a:stretch>
                        </pic:blipFill>
                        <pic:spPr bwMode="auto">
                          <a:xfrm>
                            <a:off x="0" y="0"/>
                            <a:ext cx="353060" cy="289560"/>
                          </a:xfrm>
                          <a:prstGeom prst="rect">
                            <a:avLst/>
                          </a:prstGeom>
                          <a:noFill/>
                          <a:ln>
                            <a:noFill/>
                          </a:ln>
                        </pic:spPr>
                      </pic:pic>
                    </a:graphicData>
                  </a:graphic>
                </wp:inline>
              </w:drawing>
            </w:r>
          </w:p>
        </w:tc>
        <w:tc>
          <w:tcPr>
            <w:tcW w:w="0" w:type="auto"/>
            <w:hideMark/>
          </w:tcPr>
          <w:p w14:paraId="14C5263C" w14:textId="77777777" w:rsidR="00BF0748" w:rsidRPr="00A36080" w:rsidRDefault="00BF0748" w:rsidP="0086326A">
            <w:pPr>
              <w:cnfStyle w:val="000000100000" w:firstRow="0" w:lastRow="0" w:firstColumn="0" w:lastColumn="0" w:oddVBand="0" w:evenVBand="0" w:oddHBand="1" w:evenHBand="0" w:firstRowFirstColumn="0" w:firstRowLastColumn="0" w:lastRowFirstColumn="0" w:lastRowLastColumn="0"/>
            </w:pPr>
            <w:r w:rsidRPr="00A36080">
              <w:rPr>
                <w:noProof/>
                <w:lang w:val="en-US"/>
              </w:rPr>
              <w:drawing>
                <wp:inline distT="0" distB="0" distL="0" distR="0" wp14:anchorId="77A748F5" wp14:editId="67A6C6B4">
                  <wp:extent cx="470535" cy="289560"/>
                  <wp:effectExtent l="0" t="0" r="12065" b="0"/>
                  <wp:docPr id="72" name="Picture 72" descr="-CH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H_{3}$"/>
                          <pic:cNvPicPr>
                            <a:picLocks noChangeAspect="1" noChangeArrowheads="1"/>
                          </pic:cNvPicPr>
                        </pic:nvPicPr>
                        <pic:blipFill>
                          <a:blip r:embed="rId60">
                            <a:extLst>
                              <a:ext uri="{28A0092B-C50C-407E-A947-70E740481C1C}">
                                <a14:useLocalDpi xmlns:a14="http://schemas.microsoft.com/office/drawing/2010/main"/>
                              </a:ext>
                            </a:extLst>
                          </a:blip>
                          <a:srcRect/>
                          <a:stretch>
                            <a:fillRect/>
                          </a:stretch>
                        </pic:blipFill>
                        <pic:spPr bwMode="auto">
                          <a:xfrm>
                            <a:off x="0" y="0"/>
                            <a:ext cx="470535" cy="289560"/>
                          </a:xfrm>
                          <a:prstGeom prst="rect">
                            <a:avLst/>
                          </a:prstGeom>
                          <a:noFill/>
                          <a:ln>
                            <a:noFill/>
                          </a:ln>
                        </pic:spPr>
                      </pic:pic>
                    </a:graphicData>
                  </a:graphic>
                </wp:inline>
              </w:drawing>
            </w:r>
          </w:p>
        </w:tc>
        <w:tc>
          <w:tcPr>
            <w:tcW w:w="0" w:type="auto"/>
            <w:hideMark/>
          </w:tcPr>
          <w:p w14:paraId="6A587A1A" w14:textId="77777777" w:rsidR="00BF0748" w:rsidRPr="00A36080" w:rsidRDefault="00BF0748" w:rsidP="0086326A">
            <w:pPr>
              <w:cnfStyle w:val="000000100000" w:firstRow="0" w:lastRow="0" w:firstColumn="0" w:lastColumn="0" w:oddVBand="0" w:evenVBand="0" w:oddHBand="1" w:evenHBand="0" w:firstRowFirstColumn="0" w:firstRowLastColumn="0" w:lastRowFirstColumn="0" w:lastRowLastColumn="0"/>
            </w:pPr>
            <w:r w:rsidRPr="00A36080">
              <w:t>Methyl-</w:t>
            </w:r>
          </w:p>
        </w:tc>
      </w:tr>
      <w:tr w:rsidR="00BF0748" w:rsidRPr="00A36080" w14:paraId="30A68B6D" w14:textId="77777777" w:rsidTr="0086326A">
        <w:trPr>
          <w:trHeight w:val="456"/>
        </w:trPr>
        <w:tc>
          <w:tcPr>
            <w:cnfStyle w:val="001000000000" w:firstRow="0" w:lastRow="0" w:firstColumn="1" w:lastColumn="0" w:oddVBand="0" w:evenVBand="0" w:oddHBand="0" w:evenHBand="0" w:firstRowFirstColumn="0" w:firstRowLastColumn="0" w:lastRowFirstColumn="0" w:lastRowLastColumn="0"/>
            <w:tcW w:w="0" w:type="auto"/>
          </w:tcPr>
          <w:p w14:paraId="45869E61" w14:textId="77777777" w:rsidR="00BF0748" w:rsidRPr="00A36080" w:rsidRDefault="00BF0748" w:rsidP="0086326A">
            <w:r w:rsidRPr="00A36080">
              <w:t>Ethan</w:t>
            </w:r>
          </w:p>
        </w:tc>
        <w:tc>
          <w:tcPr>
            <w:tcW w:w="0" w:type="auto"/>
            <w:hideMark/>
          </w:tcPr>
          <w:p w14:paraId="5876C9FA" w14:textId="77777777" w:rsidR="00BF0748" w:rsidRPr="00A36080" w:rsidRDefault="00BF0748" w:rsidP="0086326A">
            <w:pPr>
              <w:cnfStyle w:val="000000000000" w:firstRow="0" w:lastRow="0" w:firstColumn="0" w:lastColumn="0" w:oddVBand="0" w:evenVBand="0" w:oddHBand="0" w:evenHBand="0" w:firstRowFirstColumn="0" w:firstRowLastColumn="0" w:lastRowFirstColumn="0" w:lastRowLastColumn="0"/>
            </w:pPr>
            <w:r w:rsidRPr="00A36080">
              <w:rPr>
                <w:noProof/>
                <w:lang w:val="en-US"/>
              </w:rPr>
              <w:drawing>
                <wp:inline distT="0" distB="0" distL="0" distR="0" wp14:anchorId="0421D038" wp14:editId="203DAC3E">
                  <wp:extent cx="407670" cy="289560"/>
                  <wp:effectExtent l="0" t="0" r="0" b="0"/>
                  <wp:docPr id="71" name="Picture 71" descr="C_{2}H_{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_{2}H_{6}$"/>
                          <pic:cNvPicPr>
                            <a:picLocks noChangeAspect="1" noChangeArrowheads="1"/>
                          </pic:cNvPicPr>
                        </pic:nvPicPr>
                        <pic:blipFill>
                          <a:blip r:embed="rId61">
                            <a:extLst>
                              <a:ext uri="{28A0092B-C50C-407E-A947-70E740481C1C}">
                                <a14:useLocalDpi xmlns:a14="http://schemas.microsoft.com/office/drawing/2010/main"/>
                              </a:ext>
                            </a:extLst>
                          </a:blip>
                          <a:srcRect/>
                          <a:stretch>
                            <a:fillRect/>
                          </a:stretch>
                        </pic:blipFill>
                        <pic:spPr bwMode="auto">
                          <a:xfrm>
                            <a:off x="0" y="0"/>
                            <a:ext cx="407670" cy="289560"/>
                          </a:xfrm>
                          <a:prstGeom prst="rect">
                            <a:avLst/>
                          </a:prstGeom>
                          <a:noFill/>
                          <a:ln>
                            <a:noFill/>
                          </a:ln>
                        </pic:spPr>
                      </pic:pic>
                    </a:graphicData>
                  </a:graphic>
                </wp:inline>
              </w:drawing>
            </w:r>
          </w:p>
        </w:tc>
        <w:tc>
          <w:tcPr>
            <w:tcW w:w="0" w:type="auto"/>
            <w:hideMark/>
          </w:tcPr>
          <w:p w14:paraId="602F5462" w14:textId="77777777" w:rsidR="00BF0748" w:rsidRPr="00A36080" w:rsidRDefault="00BF0748" w:rsidP="0086326A">
            <w:pPr>
              <w:cnfStyle w:val="000000000000" w:firstRow="0" w:lastRow="0" w:firstColumn="0" w:lastColumn="0" w:oddVBand="0" w:evenVBand="0" w:oddHBand="0" w:evenHBand="0" w:firstRowFirstColumn="0" w:firstRowLastColumn="0" w:lastRowFirstColumn="0" w:lastRowLastColumn="0"/>
            </w:pPr>
            <w:r w:rsidRPr="00A36080">
              <w:rPr>
                <w:noProof/>
                <w:lang w:val="en-US"/>
              </w:rPr>
              <w:drawing>
                <wp:inline distT="0" distB="0" distL="0" distR="0" wp14:anchorId="79058D54" wp14:editId="650BC24E">
                  <wp:extent cx="525145" cy="289560"/>
                  <wp:effectExtent l="0" t="0" r="8255" b="0"/>
                  <wp:docPr id="69" name="Picture 69" descr="-C_{2}H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_{2}H_{5}$"/>
                          <pic:cNvPicPr>
                            <a:picLocks noChangeAspect="1" noChangeArrowheads="1"/>
                          </pic:cNvPicPr>
                        </pic:nvPicPr>
                        <pic:blipFill>
                          <a:blip r:embed="rId62">
                            <a:extLst>
                              <a:ext uri="{28A0092B-C50C-407E-A947-70E740481C1C}">
                                <a14:useLocalDpi xmlns:a14="http://schemas.microsoft.com/office/drawing/2010/main"/>
                              </a:ext>
                            </a:extLst>
                          </a:blip>
                          <a:srcRect/>
                          <a:stretch>
                            <a:fillRect/>
                          </a:stretch>
                        </pic:blipFill>
                        <pic:spPr bwMode="auto">
                          <a:xfrm>
                            <a:off x="0" y="0"/>
                            <a:ext cx="525145" cy="289560"/>
                          </a:xfrm>
                          <a:prstGeom prst="rect">
                            <a:avLst/>
                          </a:prstGeom>
                          <a:noFill/>
                          <a:ln>
                            <a:noFill/>
                          </a:ln>
                        </pic:spPr>
                      </pic:pic>
                    </a:graphicData>
                  </a:graphic>
                </wp:inline>
              </w:drawing>
            </w:r>
          </w:p>
        </w:tc>
        <w:tc>
          <w:tcPr>
            <w:tcW w:w="0" w:type="auto"/>
            <w:hideMark/>
          </w:tcPr>
          <w:p w14:paraId="12C52845" w14:textId="77777777" w:rsidR="00BF0748" w:rsidRPr="00A36080" w:rsidRDefault="00BF0748" w:rsidP="0086326A">
            <w:pPr>
              <w:cnfStyle w:val="000000000000" w:firstRow="0" w:lastRow="0" w:firstColumn="0" w:lastColumn="0" w:oddVBand="0" w:evenVBand="0" w:oddHBand="0" w:evenHBand="0" w:firstRowFirstColumn="0" w:firstRowLastColumn="0" w:lastRowFirstColumn="0" w:lastRowLastColumn="0"/>
            </w:pPr>
            <w:r w:rsidRPr="00A36080">
              <w:t>Ethyl-</w:t>
            </w:r>
          </w:p>
        </w:tc>
      </w:tr>
      <w:tr w:rsidR="00BF0748" w:rsidRPr="00A36080" w14:paraId="44DEC6BF" w14:textId="77777777" w:rsidTr="0086326A">
        <w:trPr>
          <w:cnfStyle w:val="000000100000" w:firstRow="0" w:lastRow="0" w:firstColumn="0" w:lastColumn="0" w:oddVBand="0" w:evenVBand="0" w:oddHBand="1" w:evenHBand="0" w:firstRowFirstColumn="0" w:firstRowLastColumn="0" w:lastRowFirstColumn="0" w:lastRowLastColumn="0"/>
          <w:trHeight w:val="456"/>
        </w:trPr>
        <w:tc>
          <w:tcPr>
            <w:cnfStyle w:val="001000000000" w:firstRow="0" w:lastRow="0" w:firstColumn="1" w:lastColumn="0" w:oddVBand="0" w:evenVBand="0" w:oddHBand="0" w:evenHBand="0" w:firstRowFirstColumn="0" w:firstRowLastColumn="0" w:lastRowFirstColumn="0" w:lastRowLastColumn="0"/>
            <w:tcW w:w="0" w:type="auto"/>
          </w:tcPr>
          <w:p w14:paraId="003F9C75" w14:textId="77777777" w:rsidR="00BF0748" w:rsidRPr="00A36080" w:rsidRDefault="00BF0748" w:rsidP="0086326A">
            <w:r w:rsidRPr="00A36080">
              <w:t>Propan</w:t>
            </w:r>
          </w:p>
        </w:tc>
        <w:tc>
          <w:tcPr>
            <w:tcW w:w="0" w:type="auto"/>
            <w:hideMark/>
          </w:tcPr>
          <w:p w14:paraId="2361EF66" w14:textId="77777777" w:rsidR="00BF0748" w:rsidRPr="00A36080" w:rsidRDefault="00BF0748" w:rsidP="0086326A">
            <w:pPr>
              <w:cnfStyle w:val="000000100000" w:firstRow="0" w:lastRow="0" w:firstColumn="0" w:lastColumn="0" w:oddVBand="0" w:evenVBand="0" w:oddHBand="1" w:evenHBand="0" w:firstRowFirstColumn="0" w:firstRowLastColumn="0" w:lastRowFirstColumn="0" w:lastRowLastColumn="0"/>
            </w:pPr>
            <w:r w:rsidRPr="00A36080">
              <w:rPr>
                <w:noProof/>
                <w:lang w:val="en-US"/>
              </w:rPr>
              <w:drawing>
                <wp:inline distT="0" distB="0" distL="0" distR="0" wp14:anchorId="0F2A0EAB" wp14:editId="5B8171EA">
                  <wp:extent cx="407670" cy="289560"/>
                  <wp:effectExtent l="0" t="0" r="0" b="0"/>
                  <wp:docPr id="68" name="Picture 68" descr="C_{3}H_{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_{3}H_{8}$"/>
                          <pic:cNvPicPr>
                            <a:picLocks noChangeAspect="1" noChangeArrowheads="1"/>
                          </pic:cNvPicPr>
                        </pic:nvPicPr>
                        <pic:blipFill>
                          <a:blip r:embed="rId63">
                            <a:extLst>
                              <a:ext uri="{28A0092B-C50C-407E-A947-70E740481C1C}">
                                <a14:useLocalDpi xmlns:a14="http://schemas.microsoft.com/office/drawing/2010/main"/>
                              </a:ext>
                            </a:extLst>
                          </a:blip>
                          <a:srcRect/>
                          <a:stretch>
                            <a:fillRect/>
                          </a:stretch>
                        </pic:blipFill>
                        <pic:spPr bwMode="auto">
                          <a:xfrm>
                            <a:off x="0" y="0"/>
                            <a:ext cx="407670" cy="289560"/>
                          </a:xfrm>
                          <a:prstGeom prst="rect">
                            <a:avLst/>
                          </a:prstGeom>
                          <a:noFill/>
                          <a:ln>
                            <a:noFill/>
                          </a:ln>
                        </pic:spPr>
                      </pic:pic>
                    </a:graphicData>
                  </a:graphic>
                </wp:inline>
              </w:drawing>
            </w:r>
          </w:p>
        </w:tc>
        <w:tc>
          <w:tcPr>
            <w:tcW w:w="0" w:type="auto"/>
            <w:hideMark/>
          </w:tcPr>
          <w:p w14:paraId="7F29ED0D" w14:textId="77777777" w:rsidR="00BF0748" w:rsidRPr="00A36080" w:rsidRDefault="00BF0748" w:rsidP="0086326A">
            <w:pPr>
              <w:cnfStyle w:val="000000100000" w:firstRow="0" w:lastRow="0" w:firstColumn="0" w:lastColumn="0" w:oddVBand="0" w:evenVBand="0" w:oddHBand="1" w:evenHBand="0" w:firstRowFirstColumn="0" w:firstRowLastColumn="0" w:lastRowFirstColumn="0" w:lastRowLastColumn="0"/>
            </w:pPr>
            <w:r w:rsidRPr="00A36080">
              <w:rPr>
                <w:noProof/>
                <w:lang w:val="en-US"/>
              </w:rPr>
              <w:drawing>
                <wp:inline distT="0" distB="0" distL="0" distR="0" wp14:anchorId="0FFBF5E7" wp14:editId="501554DE">
                  <wp:extent cx="525145" cy="289560"/>
                  <wp:effectExtent l="0" t="0" r="8255" b="0"/>
                  <wp:docPr id="66" name="Picture 66" descr="-C_{3}H_{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_{3}H_{7}$"/>
                          <pic:cNvPicPr>
                            <a:picLocks noChangeAspect="1" noChangeArrowheads="1"/>
                          </pic:cNvPicPr>
                        </pic:nvPicPr>
                        <pic:blipFill>
                          <a:blip r:embed="rId64">
                            <a:extLst>
                              <a:ext uri="{28A0092B-C50C-407E-A947-70E740481C1C}">
                                <a14:useLocalDpi xmlns:a14="http://schemas.microsoft.com/office/drawing/2010/main"/>
                              </a:ext>
                            </a:extLst>
                          </a:blip>
                          <a:srcRect/>
                          <a:stretch>
                            <a:fillRect/>
                          </a:stretch>
                        </pic:blipFill>
                        <pic:spPr bwMode="auto">
                          <a:xfrm>
                            <a:off x="0" y="0"/>
                            <a:ext cx="525145" cy="289560"/>
                          </a:xfrm>
                          <a:prstGeom prst="rect">
                            <a:avLst/>
                          </a:prstGeom>
                          <a:noFill/>
                          <a:ln>
                            <a:noFill/>
                          </a:ln>
                        </pic:spPr>
                      </pic:pic>
                    </a:graphicData>
                  </a:graphic>
                </wp:inline>
              </w:drawing>
            </w:r>
          </w:p>
        </w:tc>
        <w:tc>
          <w:tcPr>
            <w:tcW w:w="0" w:type="auto"/>
            <w:hideMark/>
          </w:tcPr>
          <w:p w14:paraId="06780184" w14:textId="77777777" w:rsidR="00BF0748" w:rsidRPr="00A36080" w:rsidRDefault="00BF0748" w:rsidP="0086326A">
            <w:pPr>
              <w:cnfStyle w:val="000000100000" w:firstRow="0" w:lastRow="0" w:firstColumn="0" w:lastColumn="0" w:oddVBand="0" w:evenVBand="0" w:oddHBand="1" w:evenHBand="0" w:firstRowFirstColumn="0" w:firstRowLastColumn="0" w:lastRowFirstColumn="0" w:lastRowLastColumn="0"/>
            </w:pPr>
            <w:r w:rsidRPr="00A36080">
              <w:t>Propyl-</w:t>
            </w:r>
          </w:p>
        </w:tc>
      </w:tr>
      <w:tr w:rsidR="00BF0748" w:rsidRPr="00A36080" w14:paraId="11196CEC" w14:textId="77777777" w:rsidTr="0086326A">
        <w:trPr>
          <w:trHeight w:val="456"/>
        </w:trPr>
        <w:tc>
          <w:tcPr>
            <w:cnfStyle w:val="001000000000" w:firstRow="0" w:lastRow="0" w:firstColumn="1" w:lastColumn="0" w:oddVBand="0" w:evenVBand="0" w:oddHBand="0" w:evenHBand="0" w:firstRowFirstColumn="0" w:firstRowLastColumn="0" w:lastRowFirstColumn="0" w:lastRowLastColumn="0"/>
            <w:tcW w:w="0" w:type="auto"/>
          </w:tcPr>
          <w:p w14:paraId="317B6428" w14:textId="77777777" w:rsidR="00BF0748" w:rsidRPr="00A36080" w:rsidRDefault="00BF0748" w:rsidP="0086326A">
            <w:r w:rsidRPr="00A36080">
              <w:t>Butan</w:t>
            </w:r>
          </w:p>
        </w:tc>
        <w:tc>
          <w:tcPr>
            <w:tcW w:w="0" w:type="auto"/>
            <w:hideMark/>
          </w:tcPr>
          <w:p w14:paraId="65BE130B" w14:textId="77777777" w:rsidR="00BF0748" w:rsidRPr="00A36080" w:rsidRDefault="00BF0748" w:rsidP="0086326A">
            <w:pPr>
              <w:cnfStyle w:val="000000000000" w:firstRow="0" w:lastRow="0" w:firstColumn="0" w:lastColumn="0" w:oddVBand="0" w:evenVBand="0" w:oddHBand="0" w:evenHBand="0" w:firstRowFirstColumn="0" w:firstRowLastColumn="0" w:lastRowFirstColumn="0" w:lastRowLastColumn="0"/>
            </w:pPr>
            <w:r w:rsidRPr="00A36080">
              <w:rPr>
                <w:noProof/>
                <w:lang w:val="en-US"/>
              </w:rPr>
              <w:drawing>
                <wp:inline distT="0" distB="0" distL="0" distR="0" wp14:anchorId="5D659A18" wp14:editId="1DD57592">
                  <wp:extent cx="470535" cy="289560"/>
                  <wp:effectExtent l="0" t="0" r="12065" b="0"/>
                  <wp:docPr id="65" name="Picture 65" descr="C_{4}H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_{4}H_{10}$"/>
                          <pic:cNvPicPr>
                            <a:picLocks noChangeAspect="1" noChangeArrowheads="1"/>
                          </pic:cNvPicPr>
                        </pic:nvPicPr>
                        <pic:blipFill>
                          <a:blip r:embed="rId65">
                            <a:extLst>
                              <a:ext uri="{28A0092B-C50C-407E-A947-70E740481C1C}">
                                <a14:useLocalDpi xmlns:a14="http://schemas.microsoft.com/office/drawing/2010/main"/>
                              </a:ext>
                            </a:extLst>
                          </a:blip>
                          <a:srcRect/>
                          <a:stretch>
                            <a:fillRect/>
                          </a:stretch>
                        </pic:blipFill>
                        <pic:spPr bwMode="auto">
                          <a:xfrm>
                            <a:off x="0" y="0"/>
                            <a:ext cx="470535" cy="289560"/>
                          </a:xfrm>
                          <a:prstGeom prst="rect">
                            <a:avLst/>
                          </a:prstGeom>
                          <a:noFill/>
                          <a:ln>
                            <a:noFill/>
                          </a:ln>
                        </pic:spPr>
                      </pic:pic>
                    </a:graphicData>
                  </a:graphic>
                </wp:inline>
              </w:drawing>
            </w:r>
          </w:p>
        </w:tc>
        <w:tc>
          <w:tcPr>
            <w:tcW w:w="0" w:type="auto"/>
            <w:hideMark/>
          </w:tcPr>
          <w:p w14:paraId="47ED75E5" w14:textId="77777777" w:rsidR="00BF0748" w:rsidRPr="00A36080" w:rsidRDefault="00BF0748" w:rsidP="0086326A">
            <w:pPr>
              <w:cnfStyle w:val="000000000000" w:firstRow="0" w:lastRow="0" w:firstColumn="0" w:lastColumn="0" w:oddVBand="0" w:evenVBand="0" w:oddHBand="0" w:evenHBand="0" w:firstRowFirstColumn="0" w:firstRowLastColumn="0" w:lastRowFirstColumn="0" w:lastRowLastColumn="0"/>
            </w:pPr>
            <w:r w:rsidRPr="00A36080">
              <w:rPr>
                <w:noProof/>
                <w:lang w:val="en-US"/>
              </w:rPr>
              <w:drawing>
                <wp:inline distT="0" distB="0" distL="0" distR="0" wp14:anchorId="210C1644" wp14:editId="67BEF954">
                  <wp:extent cx="525145" cy="289560"/>
                  <wp:effectExtent l="0" t="0" r="8255" b="0"/>
                  <wp:docPr id="63" name="Picture 63" descr="-C_{4}H_{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_{4}H_{9}$"/>
                          <pic:cNvPicPr>
                            <a:picLocks noChangeAspect="1" noChangeArrowheads="1"/>
                          </pic:cNvPicPr>
                        </pic:nvPicPr>
                        <pic:blipFill>
                          <a:blip r:embed="rId66">
                            <a:extLst>
                              <a:ext uri="{28A0092B-C50C-407E-A947-70E740481C1C}">
                                <a14:useLocalDpi xmlns:a14="http://schemas.microsoft.com/office/drawing/2010/main"/>
                              </a:ext>
                            </a:extLst>
                          </a:blip>
                          <a:srcRect/>
                          <a:stretch>
                            <a:fillRect/>
                          </a:stretch>
                        </pic:blipFill>
                        <pic:spPr bwMode="auto">
                          <a:xfrm>
                            <a:off x="0" y="0"/>
                            <a:ext cx="525145" cy="289560"/>
                          </a:xfrm>
                          <a:prstGeom prst="rect">
                            <a:avLst/>
                          </a:prstGeom>
                          <a:noFill/>
                          <a:ln>
                            <a:noFill/>
                          </a:ln>
                        </pic:spPr>
                      </pic:pic>
                    </a:graphicData>
                  </a:graphic>
                </wp:inline>
              </w:drawing>
            </w:r>
          </w:p>
        </w:tc>
        <w:tc>
          <w:tcPr>
            <w:tcW w:w="0" w:type="auto"/>
            <w:hideMark/>
          </w:tcPr>
          <w:p w14:paraId="7BD0B76B" w14:textId="77777777" w:rsidR="00BF0748" w:rsidRPr="00A36080" w:rsidRDefault="00BF0748" w:rsidP="0086326A">
            <w:pPr>
              <w:cnfStyle w:val="000000000000" w:firstRow="0" w:lastRow="0" w:firstColumn="0" w:lastColumn="0" w:oddVBand="0" w:evenVBand="0" w:oddHBand="0" w:evenHBand="0" w:firstRowFirstColumn="0" w:firstRowLastColumn="0" w:lastRowFirstColumn="0" w:lastRowLastColumn="0"/>
            </w:pPr>
            <w:r w:rsidRPr="00A36080">
              <w:t>Butyl-</w:t>
            </w:r>
          </w:p>
        </w:tc>
      </w:tr>
      <w:tr w:rsidR="00BF0748" w:rsidRPr="00A36080" w14:paraId="30B61B3E" w14:textId="77777777" w:rsidTr="0086326A">
        <w:trPr>
          <w:cnfStyle w:val="000000100000" w:firstRow="0" w:lastRow="0" w:firstColumn="0" w:lastColumn="0" w:oddVBand="0" w:evenVBand="0" w:oddHBand="1" w:evenHBand="0" w:firstRowFirstColumn="0" w:firstRowLastColumn="0" w:lastRowFirstColumn="0" w:lastRowLastColumn="0"/>
          <w:trHeight w:val="456"/>
        </w:trPr>
        <w:tc>
          <w:tcPr>
            <w:cnfStyle w:val="001000000000" w:firstRow="0" w:lastRow="0" w:firstColumn="1" w:lastColumn="0" w:oddVBand="0" w:evenVBand="0" w:oddHBand="0" w:evenHBand="0" w:firstRowFirstColumn="0" w:firstRowLastColumn="0" w:lastRowFirstColumn="0" w:lastRowLastColumn="0"/>
            <w:tcW w:w="0" w:type="auto"/>
          </w:tcPr>
          <w:p w14:paraId="177466B0" w14:textId="77777777" w:rsidR="00BF0748" w:rsidRPr="00A36080" w:rsidRDefault="00BF0748" w:rsidP="0086326A">
            <w:r w:rsidRPr="00A36080">
              <w:t>Pentan</w:t>
            </w:r>
          </w:p>
        </w:tc>
        <w:tc>
          <w:tcPr>
            <w:tcW w:w="0" w:type="auto"/>
            <w:hideMark/>
          </w:tcPr>
          <w:p w14:paraId="67943651" w14:textId="77777777" w:rsidR="00BF0748" w:rsidRPr="00A36080" w:rsidRDefault="00BF0748" w:rsidP="0086326A">
            <w:pPr>
              <w:cnfStyle w:val="000000100000" w:firstRow="0" w:lastRow="0" w:firstColumn="0" w:lastColumn="0" w:oddVBand="0" w:evenVBand="0" w:oddHBand="1" w:evenHBand="0" w:firstRowFirstColumn="0" w:firstRowLastColumn="0" w:lastRowFirstColumn="0" w:lastRowLastColumn="0"/>
            </w:pPr>
            <w:r w:rsidRPr="00A36080">
              <w:rPr>
                <w:noProof/>
                <w:lang w:val="en-US"/>
              </w:rPr>
              <w:drawing>
                <wp:inline distT="0" distB="0" distL="0" distR="0" wp14:anchorId="2470086C" wp14:editId="78FFE934">
                  <wp:extent cx="470535" cy="289560"/>
                  <wp:effectExtent l="0" t="0" r="12065" b="0"/>
                  <wp:docPr id="62" name="Picture 62" descr="C_{5}H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_{5}H_{12}$"/>
                          <pic:cNvPicPr>
                            <a:picLocks noChangeAspect="1" noChangeArrowheads="1"/>
                          </pic:cNvPicPr>
                        </pic:nvPicPr>
                        <pic:blipFill>
                          <a:blip r:embed="rId67">
                            <a:extLst>
                              <a:ext uri="{28A0092B-C50C-407E-A947-70E740481C1C}">
                                <a14:useLocalDpi xmlns:a14="http://schemas.microsoft.com/office/drawing/2010/main"/>
                              </a:ext>
                            </a:extLst>
                          </a:blip>
                          <a:srcRect/>
                          <a:stretch>
                            <a:fillRect/>
                          </a:stretch>
                        </pic:blipFill>
                        <pic:spPr bwMode="auto">
                          <a:xfrm>
                            <a:off x="0" y="0"/>
                            <a:ext cx="470535" cy="289560"/>
                          </a:xfrm>
                          <a:prstGeom prst="rect">
                            <a:avLst/>
                          </a:prstGeom>
                          <a:noFill/>
                          <a:ln>
                            <a:noFill/>
                          </a:ln>
                        </pic:spPr>
                      </pic:pic>
                    </a:graphicData>
                  </a:graphic>
                </wp:inline>
              </w:drawing>
            </w:r>
          </w:p>
        </w:tc>
        <w:tc>
          <w:tcPr>
            <w:tcW w:w="0" w:type="auto"/>
            <w:hideMark/>
          </w:tcPr>
          <w:p w14:paraId="3BF4AD19" w14:textId="77777777" w:rsidR="00BF0748" w:rsidRPr="00A36080" w:rsidRDefault="00BF0748" w:rsidP="0086326A">
            <w:pPr>
              <w:cnfStyle w:val="000000100000" w:firstRow="0" w:lastRow="0" w:firstColumn="0" w:lastColumn="0" w:oddVBand="0" w:evenVBand="0" w:oddHBand="1" w:evenHBand="0" w:firstRowFirstColumn="0" w:firstRowLastColumn="0" w:lastRowFirstColumn="0" w:lastRowLastColumn="0"/>
            </w:pPr>
            <w:r w:rsidRPr="00A36080">
              <w:rPr>
                <w:noProof/>
                <w:lang w:val="en-US"/>
              </w:rPr>
              <w:drawing>
                <wp:inline distT="0" distB="0" distL="0" distR="0" wp14:anchorId="0CA26528" wp14:editId="4D0F6D59">
                  <wp:extent cx="588645" cy="289560"/>
                  <wp:effectExtent l="0" t="0" r="0" b="0"/>
                  <wp:docPr id="60" name="Picture 60" descr="-C_{5}H_{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_{5}H_{11}$"/>
                          <pic:cNvPicPr>
                            <a:picLocks noChangeAspect="1" noChangeArrowheads="1"/>
                          </pic:cNvPicPr>
                        </pic:nvPicPr>
                        <pic:blipFill>
                          <a:blip r:embed="rId68">
                            <a:extLst>
                              <a:ext uri="{28A0092B-C50C-407E-A947-70E740481C1C}">
                                <a14:useLocalDpi xmlns:a14="http://schemas.microsoft.com/office/drawing/2010/main"/>
                              </a:ext>
                            </a:extLst>
                          </a:blip>
                          <a:srcRect/>
                          <a:stretch>
                            <a:fillRect/>
                          </a:stretch>
                        </pic:blipFill>
                        <pic:spPr bwMode="auto">
                          <a:xfrm>
                            <a:off x="0" y="0"/>
                            <a:ext cx="588645" cy="289560"/>
                          </a:xfrm>
                          <a:prstGeom prst="rect">
                            <a:avLst/>
                          </a:prstGeom>
                          <a:noFill/>
                          <a:ln>
                            <a:noFill/>
                          </a:ln>
                        </pic:spPr>
                      </pic:pic>
                    </a:graphicData>
                  </a:graphic>
                </wp:inline>
              </w:drawing>
            </w:r>
          </w:p>
        </w:tc>
        <w:tc>
          <w:tcPr>
            <w:tcW w:w="0" w:type="auto"/>
            <w:hideMark/>
          </w:tcPr>
          <w:p w14:paraId="34A17299" w14:textId="77777777" w:rsidR="00BF0748" w:rsidRPr="00A36080" w:rsidRDefault="00BF0748" w:rsidP="0086326A">
            <w:pPr>
              <w:cnfStyle w:val="000000100000" w:firstRow="0" w:lastRow="0" w:firstColumn="0" w:lastColumn="0" w:oddVBand="0" w:evenVBand="0" w:oddHBand="1" w:evenHBand="0" w:firstRowFirstColumn="0" w:firstRowLastColumn="0" w:lastRowFirstColumn="0" w:lastRowLastColumn="0"/>
            </w:pPr>
            <w:r w:rsidRPr="00A36080">
              <w:t>Pentyl-</w:t>
            </w:r>
          </w:p>
        </w:tc>
      </w:tr>
      <w:tr w:rsidR="00BF0748" w:rsidRPr="00A36080" w14:paraId="0F7DA9B0" w14:textId="77777777" w:rsidTr="0086326A">
        <w:trPr>
          <w:trHeight w:val="456"/>
        </w:trPr>
        <w:tc>
          <w:tcPr>
            <w:cnfStyle w:val="001000000000" w:firstRow="0" w:lastRow="0" w:firstColumn="1" w:lastColumn="0" w:oddVBand="0" w:evenVBand="0" w:oddHBand="0" w:evenHBand="0" w:firstRowFirstColumn="0" w:firstRowLastColumn="0" w:lastRowFirstColumn="0" w:lastRowLastColumn="0"/>
            <w:tcW w:w="0" w:type="auto"/>
          </w:tcPr>
          <w:p w14:paraId="553FF430" w14:textId="77777777" w:rsidR="00BF0748" w:rsidRPr="00A36080" w:rsidRDefault="00BF0748" w:rsidP="0086326A">
            <w:r w:rsidRPr="00A36080">
              <w:t>Hexan</w:t>
            </w:r>
          </w:p>
        </w:tc>
        <w:tc>
          <w:tcPr>
            <w:tcW w:w="0" w:type="auto"/>
            <w:hideMark/>
          </w:tcPr>
          <w:p w14:paraId="1187A70A" w14:textId="77777777" w:rsidR="00BF0748" w:rsidRPr="00A36080" w:rsidRDefault="00BF0748" w:rsidP="0086326A">
            <w:pPr>
              <w:cnfStyle w:val="000000000000" w:firstRow="0" w:lastRow="0" w:firstColumn="0" w:lastColumn="0" w:oddVBand="0" w:evenVBand="0" w:oddHBand="0" w:evenHBand="0" w:firstRowFirstColumn="0" w:firstRowLastColumn="0" w:lastRowFirstColumn="0" w:lastRowLastColumn="0"/>
            </w:pPr>
            <w:r w:rsidRPr="00A36080">
              <w:rPr>
                <w:noProof/>
                <w:lang w:val="en-US"/>
              </w:rPr>
              <w:drawing>
                <wp:inline distT="0" distB="0" distL="0" distR="0" wp14:anchorId="63E2C38D" wp14:editId="0D74D85C">
                  <wp:extent cx="470535" cy="289560"/>
                  <wp:effectExtent l="0" t="0" r="12065" b="0"/>
                  <wp:docPr id="59" name="Picture 59" descr="C_{6}H_{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_{6}H_{14}$"/>
                          <pic:cNvPicPr>
                            <a:picLocks noChangeAspect="1" noChangeArrowheads="1"/>
                          </pic:cNvPicPr>
                        </pic:nvPicPr>
                        <pic:blipFill>
                          <a:blip r:embed="rId69">
                            <a:extLst>
                              <a:ext uri="{28A0092B-C50C-407E-A947-70E740481C1C}">
                                <a14:useLocalDpi xmlns:a14="http://schemas.microsoft.com/office/drawing/2010/main"/>
                              </a:ext>
                            </a:extLst>
                          </a:blip>
                          <a:srcRect/>
                          <a:stretch>
                            <a:fillRect/>
                          </a:stretch>
                        </pic:blipFill>
                        <pic:spPr bwMode="auto">
                          <a:xfrm>
                            <a:off x="0" y="0"/>
                            <a:ext cx="470535" cy="289560"/>
                          </a:xfrm>
                          <a:prstGeom prst="rect">
                            <a:avLst/>
                          </a:prstGeom>
                          <a:noFill/>
                          <a:ln>
                            <a:noFill/>
                          </a:ln>
                        </pic:spPr>
                      </pic:pic>
                    </a:graphicData>
                  </a:graphic>
                </wp:inline>
              </w:drawing>
            </w:r>
          </w:p>
        </w:tc>
        <w:tc>
          <w:tcPr>
            <w:tcW w:w="0" w:type="auto"/>
            <w:hideMark/>
          </w:tcPr>
          <w:p w14:paraId="1C1FD6B1" w14:textId="77777777" w:rsidR="00BF0748" w:rsidRPr="00A36080" w:rsidRDefault="00BF0748" w:rsidP="0086326A">
            <w:pPr>
              <w:cnfStyle w:val="000000000000" w:firstRow="0" w:lastRow="0" w:firstColumn="0" w:lastColumn="0" w:oddVBand="0" w:evenVBand="0" w:oddHBand="0" w:evenHBand="0" w:firstRowFirstColumn="0" w:firstRowLastColumn="0" w:lastRowFirstColumn="0" w:lastRowLastColumn="0"/>
            </w:pPr>
            <w:r w:rsidRPr="00A36080">
              <w:rPr>
                <w:noProof/>
                <w:lang w:val="en-US"/>
              </w:rPr>
              <w:drawing>
                <wp:inline distT="0" distB="0" distL="0" distR="0" wp14:anchorId="569CF69F" wp14:editId="5EAE0A40">
                  <wp:extent cx="588645" cy="289560"/>
                  <wp:effectExtent l="0" t="0" r="0" b="0"/>
                  <wp:docPr id="57" name="Picture 57" descr="-C_{6}H_{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_{6}H_{13}$"/>
                          <pic:cNvPicPr>
                            <a:picLocks noChangeAspect="1" noChangeArrowheads="1"/>
                          </pic:cNvPicPr>
                        </pic:nvPicPr>
                        <pic:blipFill>
                          <a:blip r:embed="rId70">
                            <a:extLst>
                              <a:ext uri="{28A0092B-C50C-407E-A947-70E740481C1C}">
                                <a14:useLocalDpi xmlns:a14="http://schemas.microsoft.com/office/drawing/2010/main"/>
                              </a:ext>
                            </a:extLst>
                          </a:blip>
                          <a:srcRect/>
                          <a:stretch>
                            <a:fillRect/>
                          </a:stretch>
                        </pic:blipFill>
                        <pic:spPr bwMode="auto">
                          <a:xfrm>
                            <a:off x="0" y="0"/>
                            <a:ext cx="588645" cy="289560"/>
                          </a:xfrm>
                          <a:prstGeom prst="rect">
                            <a:avLst/>
                          </a:prstGeom>
                          <a:noFill/>
                          <a:ln>
                            <a:noFill/>
                          </a:ln>
                        </pic:spPr>
                      </pic:pic>
                    </a:graphicData>
                  </a:graphic>
                </wp:inline>
              </w:drawing>
            </w:r>
          </w:p>
        </w:tc>
        <w:tc>
          <w:tcPr>
            <w:tcW w:w="0" w:type="auto"/>
            <w:hideMark/>
          </w:tcPr>
          <w:p w14:paraId="0C7C16A7" w14:textId="77777777" w:rsidR="00BF0748" w:rsidRPr="00A36080" w:rsidRDefault="00BF0748" w:rsidP="0086326A">
            <w:pPr>
              <w:cnfStyle w:val="000000000000" w:firstRow="0" w:lastRow="0" w:firstColumn="0" w:lastColumn="0" w:oddVBand="0" w:evenVBand="0" w:oddHBand="0" w:evenHBand="0" w:firstRowFirstColumn="0" w:firstRowLastColumn="0" w:lastRowFirstColumn="0" w:lastRowLastColumn="0"/>
            </w:pPr>
            <w:r w:rsidRPr="00A36080">
              <w:t>Hexyl-</w:t>
            </w:r>
          </w:p>
        </w:tc>
      </w:tr>
      <w:tr w:rsidR="00BF0748" w:rsidRPr="00A36080" w14:paraId="01082A52" w14:textId="77777777" w:rsidTr="0086326A">
        <w:trPr>
          <w:cnfStyle w:val="000000100000" w:firstRow="0" w:lastRow="0" w:firstColumn="0" w:lastColumn="0" w:oddVBand="0" w:evenVBand="0" w:oddHBand="1" w:evenHBand="0" w:firstRowFirstColumn="0" w:firstRowLastColumn="0" w:lastRowFirstColumn="0" w:lastRowLastColumn="0"/>
          <w:trHeight w:val="456"/>
        </w:trPr>
        <w:tc>
          <w:tcPr>
            <w:cnfStyle w:val="001000000000" w:firstRow="0" w:lastRow="0" w:firstColumn="1" w:lastColumn="0" w:oddVBand="0" w:evenVBand="0" w:oddHBand="0" w:evenHBand="0" w:firstRowFirstColumn="0" w:firstRowLastColumn="0" w:lastRowFirstColumn="0" w:lastRowLastColumn="0"/>
            <w:tcW w:w="0" w:type="auto"/>
          </w:tcPr>
          <w:p w14:paraId="62E36E12" w14:textId="77777777" w:rsidR="00BF0748" w:rsidRPr="00A36080" w:rsidRDefault="00BF0748" w:rsidP="0086326A">
            <w:r w:rsidRPr="00A36080">
              <w:t>Heptan</w:t>
            </w:r>
          </w:p>
        </w:tc>
        <w:tc>
          <w:tcPr>
            <w:tcW w:w="0" w:type="auto"/>
            <w:hideMark/>
          </w:tcPr>
          <w:p w14:paraId="4A029E07" w14:textId="77777777" w:rsidR="00BF0748" w:rsidRPr="00A36080" w:rsidRDefault="00BF0748" w:rsidP="0086326A">
            <w:pPr>
              <w:cnfStyle w:val="000000100000" w:firstRow="0" w:lastRow="0" w:firstColumn="0" w:lastColumn="0" w:oddVBand="0" w:evenVBand="0" w:oddHBand="1" w:evenHBand="0" w:firstRowFirstColumn="0" w:firstRowLastColumn="0" w:lastRowFirstColumn="0" w:lastRowLastColumn="0"/>
            </w:pPr>
            <w:r w:rsidRPr="00A36080">
              <w:rPr>
                <w:noProof/>
                <w:lang w:val="en-US"/>
              </w:rPr>
              <w:drawing>
                <wp:inline distT="0" distB="0" distL="0" distR="0" wp14:anchorId="55CC26F2" wp14:editId="13FEE8C2">
                  <wp:extent cx="470535" cy="289560"/>
                  <wp:effectExtent l="0" t="0" r="12065" b="0"/>
                  <wp:docPr id="56" name="Picture 56" descr="C_{7}H_{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_{7}H_{16}$"/>
                          <pic:cNvPicPr>
                            <a:picLocks noChangeAspect="1" noChangeArrowheads="1"/>
                          </pic:cNvPicPr>
                        </pic:nvPicPr>
                        <pic:blipFill>
                          <a:blip r:embed="rId71">
                            <a:extLst>
                              <a:ext uri="{28A0092B-C50C-407E-A947-70E740481C1C}">
                                <a14:useLocalDpi xmlns:a14="http://schemas.microsoft.com/office/drawing/2010/main"/>
                              </a:ext>
                            </a:extLst>
                          </a:blip>
                          <a:srcRect/>
                          <a:stretch>
                            <a:fillRect/>
                          </a:stretch>
                        </pic:blipFill>
                        <pic:spPr bwMode="auto">
                          <a:xfrm>
                            <a:off x="0" y="0"/>
                            <a:ext cx="470535" cy="289560"/>
                          </a:xfrm>
                          <a:prstGeom prst="rect">
                            <a:avLst/>
                          </a:prstGeom>
                          <a:noFill/>
                          <a:ln>
                            <a:noFill/>
                          </a:ln>
                        </pic:spPr>
                      </pic:pic>
                    </a:graphicData>
                  </a:graphic>
                </wp:inline>
              </w:drawing>
            </w:r>
          </w:p>
        </w:tc>
        <w:tc>
          <w:tcPr>
            <w:tcW w:w="0" w:type="auto"/>
            <w:hideMark/>
          </w:tcPr>
          <w:p w14:paraId="61754530" w14:textId="77777777" w:rsidR="00BF0748" w:rsidRPr="00A36080" w:rsidRDefault="00BF0748" w:rsidP="0086326A">
            <w:pPr>
              <w:cnfStyle w:val="000000100000" w:firstRow="0" w:lastRow="0" w:firstColumn="0" w:lastColumn="0" w:oddVBand="0" w:evenVBand="0" w:oddHBand="1" w:evenHBand="0" w:firstRowFirstColumn="0" w:firstRowLastColumn="0" w:lastRowFirstColumn="0" w:lastRowLastColumn="0"/>
            </w:pPr>
            <w:r w:rsidRPr="00A36080">
              <w:rPr>
                <w:noProof/>
                <w:lang w:val="en-US"/>
              </w:rPr>
              <w:drawing>
                <wp:inline distT="0" distB="0" distL="0" distR="0" wp14:anchorId="353421F6" wp14:editId="2C0798C9">
                  <wp:extent cx="588645" cy="289560"/>
                  <wp:effectExtent l="0" t="0" r="0" b="0"/>
                  <wp:docPr id="55" name="Picture 55" descr="-C_{7}H_{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_{7}H_{15}$"/>
                          <pic:cNvPicPr>
                            <a:picLocks noChangeAspect="1" noChangeArrowheads="1"/>
                          </pic:cNvPicPr>
                        </pic:nvPicPr>
                        <pic:blipFill>
                          <a:blip r:embed="rId72">
                            <a:extLst>
                              <a:ext uri="{28A0092B-C50C-407E-A947-70E740481C1C}">
                                <a14:useLocalDpi xmlns:a14="http://schemas.microsoft.com/office/drawing/2010/main"/>
                              </a:ext>
                            </a:extLst>
                          </a:blip>
                          <a:srcRect/>
                          <a:stretch>
                            <a:fillRect/>
                          </a:stretch>
                        </pic:blipFill>
                        <pic:spPr bwMode="auto">
                          <a:xfrm>
                            <a:off x="0" y="0"/>
                            <a:ext cx="588645" cy="289560"/>
                          </a:xfrm>
                          <a:prstGeom prst="rect">
                            <a:avLst/>
                          </a:prstGeom>
                          <a:noFill/>
                          <a:ln>
                            <a:noFill/>
                          </a:ln>
                        </pic:spPr>
                      </pic:pic>
                    </a:graphicData>
                  </a:graphic>
                </wp:inline>
              </w:drawing>
            </w:r>
          </w:p>
        </w:tc>
        <w:tc>
          <w:tcPr>
            <w:tcW w:w="0" w:type="auto"/>
            <w:hideMark/>
          </w:tcPr>
          <w:p w14:paraId="6AEC29B0" w14:textId="77777777" w:rsidR="00BF0748" w:rsidRPr="00A36080" w:rsidRDefault="00BF0748" w:rsidP="0086326A">
            <w:pPr>
              <w:cnfStyle w:val="000000100000" w:firstRow="0" w:lastRow="0" w:firstColumn="0" w:lastColumn="0" w:oddVBand="0" w:evenVBand="0" w:oddHBand="1" w:evenHBand="0" w:firstRowFirstColumn="0" w:firstRowLastColumn="0" w:lastRowFirstColumn="0" w:lastRowLastColumn="0"/>
            </w:pPr>
            <w:r w:rsidRPr="00A36080">
              <w:t>Heptyl-</w:t>
            </w:r>
          </w:p>
        </w:tc>
      </w:tr>
      <w:tr w:rsidR="00BF0748" w:rsidRPr="00A36080" w14:paraId="6E1B9C58" w14:textId="77777777" w:rsidTr="0086326A">
        <w:trPr>
          <w:trHeight w:val="456"/>
        </w:trPr>
        <w:tc>
          <w:tcPr>
            <w:cnfStyle w:val="001000000000" w:firstRow="0" w:lastRow="0" w:firstColumn="1" w:lastColumn="0" w:oddVBand="0" w:evenVBand="0" w:oddHBand="0" w:evenHBand="0" w:firstRowFirstColumn="0" w:firstRowLastColumn="0" w:lastRowFirstColumn="0" w:lastRowLastColumn="0"/>
            <w:tcW w:w="0" w:type="auto"/>
          </w:tcPr>
          <w:p w14:paraId="314C3620" w14:textId="77777777" w:rsidR="00BF0748" w:rsidRPr="00A36080" w:rsidRDefault="00BF0748" w:rsidP="0086326A">
            <w:r w:rsidRPr="00A36080">
              <w:t>Octan</w:t>
            </w:r>
          </w:p>
        </w:tc>
        <w:tc>
          <w:tcPr>
            <w:tcW w:w="0" w:type="auto"/>
            <w:hideMark/>
          </w:tcPr>
          <w:p w14:paraId="53C53527" w14:textId="77777777" w:rsidR="00BF0748" w:rsidRPr="00A36080" w:rsidRDefault="00BF0748" w:rsidP="0086326A">
            <w:pPr>
              <w:cnfStyle w:val="000000000000" w:firstRow="0" w:lastRow="0" w:firstColumn="0" w:lastColumn="0" w:oddVBand="0" w:evenVBand="0" w:oddHBand="0" w:evenHBand="0" w:firstRowFirstColumn="0" w:firstRowLastColumn="0" w:lastRowFirstColumn="0" w:lastRowLastColumn="0"/>
            </w:pPr>
            <w:r w:rsidRPr="00A36080">
              <w:rPr>
                <w:noProof/>
                <w:lang w:val="en-US"/>
              </w:rPr>
              <w:drawing>
                <wp:inline distT="0" distB="0" distL="0" distR="0" wp14:anchorId="3A7D1642" wp14:editId="6BCBC781">
                  <wp:extent cx="470535" cy="289560"/>
                  <wp:effectExtent l="0" t="0" r="12065" b="0"/>
                  <wp:docPr id="54" name="Picture 54" descr="C_{8}H_{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_{8}H_{18}$"/>
                          <pic:cNvPicPr>
                            <a:picLocks noChangeAspect="1" noChangeArrowheads="1"/>
                          </pic:cNvPicPr>
                        </pic:nvPicPr>
                        <pic:blipFill>
                          <a:blip r:embed="rId73">
                            <a:extLst>
                              <a:ext uri="{28A0092B-C50C-407E-A947-70E740481C1C}">
                                <a14:useLocalDpi xmlns:a14="http://schemas.microsoft.com/office/drawing/2010/main"/>
                              </a:ext>
                            </a:extLst>
                          </a:blip>
                          <a:srcRect/>
                          <a:stretch>
                            <a:fillRect/>
                          </a:stretch>
                        </pic:blipFill>
                        <pic:spPr bwMode="auto">
                          <a:xfrm>
                            <a:off x="0" y="0"/>
                            <a:ext cx="470535" cy="289560"/>
                          </a:xfrm>
                          <a:prstGeom prst="rect">
                            <a:avLst/>
                          </a:prstGeom>
                          <a:noFill/>
                          <a:ln>
                            <a:noFill/>
                          </a:ln>
                        </pic:spPr>
                      </pic:pic>
                    </a:graphicData>
                  </a:graphic>
                </wp:inline>
              </w:drawing>
            </w:r>
          </w:p>
        </w:tc>
        <w:tc>
          <w:tcPr>
            <w:tcW w:w="0" w:type="auto"/>
            <w:hideMark/>
          </w:tcPr>
          <w:p w14:paraId="4F95021B" w14:textId="77777777" w:rsidR="00BF0748" w:rsidRPr="00A36080" w:rsidRDefault="00BF0748" w:rsidP="0086326A">
            <w:pPr>
              <w:cnfStyle w:val="000000000000" w:firstRow="0" w:lastRow="0" w:firstColumn="0" w:lastColumn="0" w:oddVBand="0" w:evenVBand="0" w:oddHBand="0" w:evenHBand="0" w:firstRowFirstColumn="0" w:firstRowLastColumn="0" w:lastRowFirstColumn="0" w:lastRowLastColumn="0"/>
            </w:pPr>
            <w:r w:rsidRPr="00A36080">
              <w:rPr>
                <w:noProof/>
                <w:lang w:val="en-US"/>
              </w:rPr>
              <w:drawing>
                <wp:inline distT="0" distB="0" distL="0" distR="0" wp14:anchorId="03B17E6D" wp14:editId="4B4BD810">
                  <wp:extent cx="588645" cy="289560"/>
                  <wp:effectExtent l="0" t="0" r="0" b="0"/>
                  <wp:docPr id="53" name="Picture 53" descr="-C_{8}H_{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_{8}H_{17}$"/>
                          <pic:cNvPicPr>
                            <a:picLocks noChangeAspect="1" noChangeArrowheads="1"/>
                          </pic:cNvPicPr>
                        </pic:nvPicPr>
                        <pic:blipFill>
                          <a:blip r:embed="rId74">
                            <a:extLst>
                              <a:ext uri="{28A0092B-C50C-407E-A947-70E740481C1C}">
                                <a14:useLocalDpi xmlns:a14="http://schemas.microsoft.com/office/drawing/2010/main"/>
                              </a:ext>
                            </a:extLst>
                          </a:blip>
                          <a:srcRect/>
                          <a:stretch>
                            <a:fillRect/>
                          </a:stretch>
                        </pic:blipFill>
                        <pic:spPr bwMode="auto">
                          <a:xfrm>
                            <a:off x="0" y="0"/>
                            <a:ext cx="588645" cy="289560"/>
                          </a:xfrm>
                          <a:prstGeom prst="rect">
                            <a:avLst/>
                          </a:prstGeom>
                          <a:noFill/>
                          <a:ln>
                            <a:noFill/>
                          </a:ln>
                        </pic:spPr>
                      </pic:pic>
                    </a:graphicData>
                  </a:graphic>
                </wp:inline>
              </w:drawing>
            </w:r>
          </w:p>
        </w:tc>
        <w:tc>
          <w:tcPr>
            <w:tcW w:w="0" w:type="auto"/>
            <w:hideMark/>
          </w:tcPr>
          <w:p w14:paraId="227E9B61" w14:textId="77777777" w:rsidR="00BF0748" w:rsidRPr="00A36080" w:rsidRDefault="00BF0748" w:rsidP="0086326A">
            <w:pPr>
              <w:cnfStyle w:val="000000000000" w:firstRow="0" w:lastRow="0" w:firstColumn="0" w:lastColumn="0" w:oddVBand="0" w:evenVBand="0" w:oddHBand="0" w:evenHBand="0" w:firstRowFirstColumn="0" w:firstRowLastColumn="0" w:lastRowFirstColumn="0" w:lastRowLastColumn="0"/>
            </w:pPr>
            <w:r w:rsidRPr="00A36080">
              <w:t>Octyl-</w:t>
            </w:r>
          </w:p>
        </w:tc>
      </w:tr>
      <w:tr w:rsidR="00BF0748" w:rsidRPr="00A36080" w14:paraId="3D86B6A7" w14:textId="77777777" w:rsidTr="0086326A">
        <w:trPr>
          <w:cnfStyle w:val="000000100000" w:firstRow="0" w:lastRow="0" w:firstColumn="0" w:lastColumn="0" w:oddVBand="0" w:evenVBand="0" w:oddHBand="1" w:evenHBand="0" w:firstRowFirstColumn="0" w:firstRowLastColumn="0" w:lastRowFirstColumn="0" w:lastRowLastColumn="0"/>
          <w:trHeight w:val="456"/>
        </w:trPr>
        <w:tc>
          <w:tcPr>
            <w:cnfStyle w:val="001000000000" w:firstRow="0" w:lastRow="0" w:firstColumn="1" w:lastColumn="0" w:oddVBand="0" w:evenVBand="0" w:oddHBand="0" w:evenHBand="0" w:firstRowFirstColumn="0" w:firstRowLastColumn="0" w:lastRowFirstColumn="0" w:lastRowLastColumn="0"/>
            <w:tcW w:w="0" w:type="auto"/>
          </w:tcPr>
          <w:p w14:paraId="3449E071" w14:textId="77777777" w:rsidR="00BF0748" w:rsidRPr="00A36080" w:rsidRDefault="00BF0748" w:rsidP="0086326A">
            <w:r w:rsidRPr="00A36080">
              <w:t>Nonan</w:t>
            </w:r>
          </w:p>
        </w:tc>
        <w:tc>
          <w:tcPr>
            <w:tcW w:w="0" w:type="auto"/>
            <w:hideMark/>
          </w:tcPr>
          <w:p w14:paraId="11342E4A" w14:textId="77777777" w:rsidR="00BF0748" w:rsidRPr="00A36080" w:rsidRDefault="00BF0748" w:rsidP="0086326A">
            <w:pPr>
              <w:cnfStyle w:val="000000100000" w:firstRow="0" w:lastRow="0" w:firstColumn="0" w:lastColumn="0" w:oddVBand="0" w:evenVBand="0" w:oddHBand="1" w:evenHBand="0" w:firstRowFirstColumn="0" w:firstRowLastColumn="0" w:lastRowFirstColumn="0" w:lastRowLastColumn="0"/>
            </w:pPr>
            <w:r w:rsidRPr="00A36080">
              <w:rPr>
                <w:noProof/>
                <w:lang w:val="en-US"/>
              </w:rPr>
              <w:drawing>
                <wp:inline distT="0" distB="0" distL="0" distR="0" wp14:anchorId="37ACCE0E" wp14:editId="7B69CCAB">
                  <wp:extent cx="470535" cy="289560"/>
                  <wp:effectExtent l="0" t="0" r="12065" b="0"/>
                  <wp:docPr id="52" name="Picture 52" descr="C_{9}H_{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_{9}H_{20}$"/>
                          <pic:cNvPicPr>
                            <a:picLocks noChangeAspect="1" noChangeArrowheads="1"/>
                          </pic:cNvPicPr>
                        </pic:nvPicPr>
                        <pic:blipFill>
                          <a:blip r:embed="rId75">
                            <a:extLst>
                              <a:ext uri="{28A0092B-C50C-407E-A947-70E740481C1C}">
                                <a14:useLocalDpi xmlns:a14="http://schemas.microsoft.com/office/drawing/2010/main"/>
                              </a:ext>
                            </a:extLst>
                          </a:blip>
                          <a:srcRect/>
                          <a:stretch>
                            <a:fillRect/>
                          </a:stretch>
                        </pic:blipFill>
                        <pic:spPr bwMode="auto">
                          <a:xfrm>
                            <a:off x="0" y="0"/>
                            <a:ext cx="470535" cy="289560"/>
                          </a:xfrm>
                          <a:prstGeom prst="rect">
                            <a:avLst/>
                          </a:prstGeom>
                          <a:noFill/>
                          <a:ln>
                            <a:noFill/>
                          </a:ln>
                        </pic:spPr>
                      </pic:pic>
                    </a:graphicData>
                  </a:graphic>
                </wp:inline>
              </w:drawing>
            </w:r>
          </w:p>
        </w:tc>
        <w:tc>
          <w:tcPr>
            <w:tcW w:w="0" w:type="auto"/>
            <w:hideMark/>
          </w:tcPr>
          <w:p w14:paraId="19E07B31" w14:textId="77777777" w:rsidR="00BF0748" w:rsidRPr="00A36080" w:rsidRDefault="00BF0748" w:rsidP="0086326A">
            <w:pPr>
              <w:cnfStyle w:val="000000100000" w:firstRow="0" w:lastRow="0" w:firstColumn="0" w:lastColumn="0" w:oddVBand="0" w:evenVBand="0" w:oddHBand="1" w:evenHBand="0" w:firstRowFirstColumn="0" w:firstRowLastColumn="0" w:lastRowFirstColumn="0" w:lastRowLastColumn="0"/>
            </w:pPr>
            <w:r w:rsidRPr="00A36080">
              <w:rPr>
                <w:noProof/>
                <w:lang w:val="en-US"/>
              </w:rPr>
              <w:drawing>
                <wp:inline distT="0" distB="0" distL="0" distR="0" wp14:anchorId="24DDB74E" wp14:editId="68CDF67D">
                  <wp:extent cx="588645" cy="289560"/>
                  <wp:effectExtent l="0" t="0" r="0" b="0"/>
                  <wp:docPr id="51" name="Picture 51" descr="-C_{9}H_{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_{9}H_{19}$"/>
                          <pic:cNvPicPr>
                            <a:picLocks noChangeAspect="1" noChangeArrowheads="1"/>
                          </pic:cNvPicPr>
                        </pic:nvPicPr>
                        <pic:blipFill>
                          <a:blip r:embed="rId76">
                            <a:extLst>
                              <a:ext uri="{28A0092B-C50C-407E-A947-70E740481C1C}">
                                <a14:useLocalDpi xmlns:a14="http://schemas.microsoft.com/office/drawing/2010/main"/>
                              </a:ext>
                            </a:extLst>
                          </a:blip>
                          <a:srcRect/>
                          <a:stretch>
                            <a:fillRect/>
                          </a:stretch>
                        </pic:blipFill>
                        <pic:spPr bwMode="auto">
                          <a:xfrm>
                            <a:off x="0" y="0"/>
                            <a:ext cx="588645" cy="289560"/>
                          </a:xfrm>
                          <a:prstGeom prst="rect">
                            <a:avLst/>
                          </a:prstGeom>
                          <a:noFill/>
                          <a:ln>
                            <a:noFill/>
                          </a:ln>
                        </pic:spPr>
                      </pic:pic>
                    </a:graphicData>
                  </a:graphic>
                </wp:inline>
              </w:drawing>
            </w:r>
          </w:p>
        </w:tc>
        <w:tc>
          <w:tcPr>
            <w:tcW w:w="0" w:type="auto"/>
            <w:hideMark/>
          </w:tcPr>
          <w:p w14:paraId="53E2C404" w14:textId="77777777" w:rsidR="00BF0748" w:rsidRPr="00A36080" w:rsidRDefault="00BF0748" w:rsidP="0086326A">
            <w:pPr>
              <w:cnfStyle w:val="000000100000" w:firstRow="0" w:lastRow="0" w:firstColumn="0" w:lastColumn="0" w:oddVBand="0" w:evenVBand="0" w:oddHBand="1" w:evenHBand="0" w:firstRowFirstColumn="0" w:firstRowLastColumn="0" w:lastRowFirstColumn="0" w:lastRowLastColumn="0"/>
            </w:pPr>
            <w:r w:rsidRPr="00A36080">
              <w:t>Nonyl-</w:t>
            </w:r>
          </w:p>
        </w:tc>
      </w:tr>
      <w:tr w:rsidR="00BF0748" w:rsidRPr="00A36080" w14:paraId="4C4A510A" w14:textId="77777777" w:rsidTr="0086326A">
        <w:trPr>
          <w:trHeight w:val="456"/>
        </w:trPr>
        <w:tc>
          <w:tcPr>
            <w:cnfStyle w:val="001000000000" w:firstRow="0" w:lastRow="0" w:firstColumn="1" w:lastColumn="0" w:oddVBand="0" w:evenVBand="0" w:oddHBand="0" w:evenHBand="0" w:firstRowFirstColumn="0" w:firstRowLastColumn="0" w:lastRowFirstColumn="0" w:lastRowLastColumn="0"/>
            <w:tcW w:w="0" w:type="auto"/>
          </w:tcPr>
          <w:p w14:paraId="7419FF67" w14:textId="77777777" w:rsidR="00BF0748" w:rsidRPr="00A36080" w:rsidRDefault="00BF0748" w:rsidP="0086326A">
            <w:r w:rsidRPr="00A36080">
              <w:t>Decan</w:t>
            </w:r>
          </w:p>
        </w:tc>
        <w:tc>
          <w:tcPr>
            <w:tcW w:w="0" w:type="auto"/>
            <w:hideMark/>
          </w:tcPr>
          <w:p w14:paraId="24681159" w14:textId="77777777" w:rsidR="00BF0748" w:rsidRPr="00A36080" w:rsidRDefault="00BF0748" w:rsidP="0086326A">
            <w:pPr>
              <w:cnfStyle w:val="000000000000" w:firstRow="0" w:lastRow="0" w:firstColumn="0" w:lastColumn="0" w:oddVBand="0" w:evenVBand="0" w:oddHBand="0" w:evenHBand="0" w:firstRowFirstColumn="0" w:firstRowLastColumn="0" w:lastRowFirstColumn="0" w:lastRowLastColumn="0"/>
            </w:pPr>
            <w:r w:rsidRPr="00A36080">
              <w:rPr>
                <w:noProof/>
                <w:lang w:val="en-US"/>
              </w:rPr>
              <w:drawing>
                <wp:inline distT="0" distB="0" distL="0" distR="0" wp14:anchorId="4075FA5E" wp14:editId="0912C3A4">
                  <wp:extent cx="534035" cy="289560"/>
                  <wp:effectExtent l="0" t="0" r="0" b="0"/>
                  <wp:docPr id="50" name="Picture 50" descr="C_{10}H_{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_{10}H_{22}$"/>
                          <pic:cNvPicPr>
                            <a:picLocks noChangeAspect="1" noChangeArrowheads="1"/>
                          </pic:cNvPicPr>
                        </pic:nvPicPr>
                        <pic:blipFill>
                          <a:blip r:embed="rId77">
                            <a:extLst>
                              <a:ext uri="{28A0092B-C50C-407E-A947-70E740481C1C}">
                                <a14:useLocalDpi xmlns:a14="http://schemas.microsoft.com/office/drawing/2010/main"/>
                              </a:ext>
                            </a:extLst>
                          </a:blip>
                          <a:srcRect/>
                          <a:stretch>
                            <a:fillRect/>
                          </a:stretch>
                        </pic:blipFill>
                        <pic:spPr bwMode="auto">
                          <a:xfrm>
                            <a:off x="0" y="0"/>
                            <a:ext cx="534035" cy="289560"/>
                          </a:xfrm>
                          <a:prstGeom prst="rect">
                            <a:avLst/>
                          </a:prstGeom>
                          <a:noFill/>
                          <a:ln>
                            <a:noFill/>
                          </a:ln>
                        </pic:spPr>
                      </pic:pic>
                    </a:graphicData>
                  </a:graphic>
                </wp:inline>
              </w:drawing>
            </w:r>
          </w:p>
        </w:tc>
        <w:tc>
          <w:tcPr>
            <w:tcW w:w="0" w:type="auto"/>
            <w:hideMark/>
          </w:tcPr>
          <w:p w14:paraId="476E51C8" w14:textId="77777777" w:rsidR="00BF0748" w:rsidRPr="00A36080" w:rsidRDefault="00BF0748" w:rsidP="0086326A">
            <w:pPr>
              <w:cnfStyle w:val="000000000000" w:firstRow="0" w:lastRow="0" w:firstColumn="0" w:lastColumn="0" w:oddVBand="0" w:evenVBand="0" w:oddHBand="0" w:evenHBand="0" w:firstRowFirstColumn="0" w:firstRowLastColumn="0" w:lastRowFirstColumn="0" w:lastRowLastColumn="0"/>
            </w:pPr>
            <w:r w:rsidRPr="00A36080">
              <w:rPr>
                <w:noProof/>
                <w:lang w:val="en-US"/>
              </w:rPr>
              <w:drawing>
                <wp:inline distT="0" distB="0" distL="0" distR="0" wp14:anchorId="2FE815BD" wp14:editId="7596BF1C">
                  <wp:extent cx="652145" cy="289560"/>
                  <wp:effectExtent l="0" t="0" r="8255" b="0"/>
                  <wp:docPr id="49" name="Picture 49" descr="-C_{10}H_{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C_{10}H_{21}$"/>
                          <pic:cNvPicPr>
                            <a:picLocks noChangeAspect="1" noChangeArrowheads="1"/>
                          </pic:cNvPicPr>
                        </pic:nvPicPr>
                        <pic:blipFill>
                          <a:blip r:embed="rId78">
                            <a:extLst>
                              <a:ext uri="{28A0092B-C50C-407E-A947-70E740481C1C}">
                                <a14:useLocalDpi xmlns:a14="http://schemas.microsoft.com/office/drawing/2010/main"/>
                              </a:ext>
                            </a:extLst>
                          </a:blip>
                          <a:srcRect/>
                          <a:stretch>
                            <a:fillRect/>
                          </a:stretch>
                        </pic:blipFill>
                        <pic:spPr bwMode="auto">
                          <a:xfrm>
                            <a:off x="0" y="0"/>
                            <a:ext cx="652145" cy="289560"/>
                          </a:xfrm>
                          <a:prstGeom prst="rect">
                            <a:avLst/>
                          </a:prstGeom>
                          <a:noFill/>
                          <a:ln>
                            <a:noFill/>
                          </a:ln>
                        </pic:spPr>
                      </pic:pic>
                    </a:graphicData>
                  </a:graphic>
                </wp:inline>
              </w:drawing>
            </w:r>
          </w:p>
        </w:tc>
        <w:tc>
          <w:tcPr>
            <w:tcW w:w="0" w:type="auto"/>
            <w:hideMark/>
          </w:tcPr>
          <w:p w14:paraId="6E444650" w14:textId="77777777" w:rsidR="00BF0748" w:rsidRPr="00A36080" w:rsidRDefault="00BF0748" w:rsidP="0086326A">
            <w:pPr>
              <w:cnfStyle w:val="000000000000" w:firstRow="0" w:lastRow="0" w:firstColumn="0" w:lastColumn="0" w:oddVBand="0" w:evenVBand="0" w:oddHBand="0" w:evenHBand="0" w:firstRowFirstColumn="0" w:firstRowLastColumn="0" w:lastRowFirstColumn="0" w:lastRowLastColumn="0"/>
            </w:pPr>
            <w:r w:rsidRPr="00A36080">
              <w:t>Decyl-</w:t>
            </w:r>
          </w:p>
        </w:tc>
      </w:tr>
    </w:tbl>
    <w:p w14:paraId="5B757855" w14:textId="77777777" w:rsidR="00DC157B" w:rsidRDefault="00DC157B" w:rsidP="005F5128">
      <w:pPr>
        <w:pStyle w:val="Heading2"/>
        <w:rPr>
          <w:rFonts w:asciiTheme="minorHAnsi" w:eastAsiaTheme="minorHAnsi" w:hAnsiTheme="minorHAnsi" w:cstheme="minorBidi"/>
          <w:color w:val="auto"/>
          <w:sz w:val="24"/>
          <w:szCs w:val="24"/>
        </w:rPr>
      </w:pPr>
    </w:p>
    <w:p w14:paraId="51581ED5" w14:textId="517A48B8" w:rsidR="00BF0748" w:rsidRDefault="00BF0748" w:rsidP="005F5128">
      <w:pPr>
        <w:pStyle w:val="Heading2"/>
      </w:pPr>
      <w:bookmarkStart w:id="46" w:name="_Toc461022414"/>
      <w:r>
        <w:t>Regeln</w:t>
      </w:r>
      <w:bookmarkEnd w:id="46"/>
    </w:p>
    <w:p w14:paraId="37200E56" w14:textId="25E24D61" w:rsidR="002B071C" w:rsidRDefault="002B071C" w:rsidP="002B071C">
      <w:r>
        <w:rPr>
          <w:noProof/>
          <w:lang w:val="en-US"/>
        </w:rPr>
        <w:drawing>
          <wp:inline distT="0" distB="0" distL="0" distR="0" wp14:anchorId="75BF3928" wp14:editId="1B527D3A">
            <wp:extent cx="5756910" cy="1463040"/>
            <wp:effectExtent l="0" t="0" r="8890" b="1016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orgchemie4.TIFF"/>
                    <pic:cNvPicPr/>
                  </pic:nvPicPr>
                  <pic:blipFill>
                    <a:blip r:embed="rId79">
                      <a:extLst>
                        <a:ext uri="{28A0092B-C50C-407E-A947-70E740481C1C}">
                          <a14:useLocalDpi xmlns:a14="http://schemas.microsoft.com/office/drawing/2010/main"/>
                        </a:ext>
                      </a:extLst>
                    </a:blip>
                    <a:stretch>
                      <a:fillRect/>
                    </a:stretch>
                  </pic:blipFill>
                  <pic:spPr>
                    <a:xfrm>
                      <a:off x="0" y="0"/>
                      <a:ext cx="5756910" cy="1463040"/>
                    </a:xfrm>
                    <a:prstGeom prst="rect">
                      <a:avLst/>
                    </a:prstGeom>
                  </pic:spPr>
                </pic:pic>
              </a:graphicData>
            </a:graphic>
          </wp:inline>
        </w:drawing>
      </w:r>
    </w:p>
    <w:p w14:paraId="15204063" w14:textId="5B44AA09" w:rsidR="00BF0748" w:rsidRDefault="00BF0748" w:rsidP="005F5128">
      <w:pPr>
        <w:pStyle w:val="Heading3"/>
      </w:pPr>
      <w:bookmarkStart w:id="47" w:name="_Toc461022415"/>
      <w:r>
        <w:t>mit Doppelbindung</w:t>
      </w:r>
      <w:bookmarkEnd w:id="47"/>
    </w:p>
    <w:p w14:paraId="735B380E" w14:textId="6A63AFB5" w:rsidR="00BF0748" w:rsidRDefault="00BF0748" w:rsidP="00BF0748">
      <w:pPr>
        <w:pStyle w:val="ListParagraph"/>
        <w:numPr>
          <w:ilvl w:val="0"/>
          <w:numId w:val="6"/>
        </w:numPr>
      </w:pPr>
      <w:r>
        <w:t xml:space="preserve">man sucht die längste C-Kette, welche die </w:t>
      </w:r>
      <w:r>
        <w:rPr>
          <w:b/>
        </w:rPr>
        <w:t>alle</w:t>
      </w:r>
      <w:r>
        <w:t xml:space="preserve"> Doppelbindungen enthält</w:t>
      </w:r>
    </w:p>
    <w:p w14:paraId="0D58A2C6" w14:textId="486A1FFF" w:rsidR="00BF0748" w:rsidRPr="005F5128" w:rsidRDefault="00BF0748" w:rsidP="00BF0748">
      <w:pPr>
        <w:pStyle w:val="ListParagraph"/>
        <w:numPr>
          <w:ilvl w:val="1"/>
          <w:numId w:val="6"/>
        </w:numPr>
      </w:pPr>
      <w:r>
        <w:t xml:space="preserve">gleiche </w:t>
      </w:r>
      <w:r w:rsidR="005F5128">
        <w:t>Benennung</w:t>
      </w:r>
      <w:r>
        <w:t xml:space="preserve"> wie bei Alkane, </w:t>
      </w:r>
      <w:r w:rsidR="005F5128">
        <w:t xml:space="preserve">aber mit Endung </w:t>
      </w:r>
      <w:r w:rsidR="005F5128">
        <w:rPr>
          <w:b/>
        </w:rPr>
        <w:t>–</w:t>
      </w:r>
      <w:r w:rsidR="005F5128" w:rsidRPr="005F5128">
        <w:rPr>
          <w:b/>
        </w:rPr>
        <w:t>en</w:t>
      </w:r>
    </w:p>
    <w:p w14:paraId="46C0687A" w14:textId="3E4531BF" w:rsidR="005F5128" w:rsidRDefault="005F5128" w:rsidP="00BF0748">
      <w:pPr>
        <w:pStyle w:val="ListParagraph"/>
        <w:numPr>
          <w:ilvl w:val="1"/>
          <w:numId w:val="6"/>
        </w:numPr>
      </w:pPr>
      <w:r>
        <w:t>bei Polyene: -n ersetzen mit -dien, -trien usw. (das a bleibt)</w:t>
      </w:r>
    </w:p>
    <w:p w14:paraId="14D6B203" w14:textId="17F5604F" w:rsidR="00BF0748" w:rsidRDefault="005F5128" w:rsidP="005F5128">
      <w:pPr>
        <w:pStyle w:val="ListParagraph"/>
        <w:numPr>
          <w:ilvl w:val="2"/>
          <w:numId w:val="6"/>
        </w:numPr>
      </w:pPr>
      <w:r>
        <w:t>z.B. pentadien (2 Doppelbindungen)</w:t>
      </w:r>
    </w:p>
    <w:p w14:paraId="305822A2" w14:textId="13330C02" w:rsidR="005F5128" w:rsidRDefault="005F5128" w:rsidP="005F5128">
      <w:pPr>
        <w:pStyle w:val="ListParagraph"/>
        <w:numPr>
          <w:ilvl w:val="0"/>
          <w:numId w:val="6"/>
        </w:numPr>
      </w:pPr>
      <w:r>
        <w:t xml:space="preserve">Hauptkette wird so nummeriert, so dass Doppelbindungen bzw. Seitenkette möglichst kleine Nummer </w:t>
      </w:r>
    </w:p>
    <w:p w14:paraId="0BAD5218" w14:textId="0ACCD521" w:rsidR="005F5128" w:rsidRDefault="005F5128" w:rsidP="005F5128">
      <w:pPr>
        <w:pStyle w:val="ListParagraph"/>
        <w:numPr>
          <w:ilvl w:val="1"/>
          <w:numId w:val="6"/>
        </w:numPr>
      </w:pPr>
      <w:r>
        <w:t>Doppelbindungen haben dabei Priorität</w:t>
      </w:r>
    </w:p>
    <w:p w14:paraId="022F1F01" w14:textId="7184EEDE" w:rsidR="005F5128" w:rsidRDefault="005F5128" w:rsidP="005F5128">
      <w:pPr>
        <w:pStyle w:val="ListParagraph"/>
        <w:numPr>
          <w:ilvl w:val="0"/>
          <w:numId w:val="6"/>
        </w:numPr>
      </w:pPr>
      <w:r>
        <w:t xml:space="preserve">Platznummer, an denen die </w:t>
      </w:r>
      <w:r w:rsidR="00483878">
        <w:t>Doppelbindungen</w:t>
      </w:r>
      <w:r>
        <w:t xml:space="preserve"> beginnen, stellt man vor Stammnamen mit Bindestrichen</w:t>
      </w:r>
    </w:p>
    <w:p w14:paraId="6F190842" w14:textId="218C0C50" w:rsidR="005F5128" w:rsidRDefault="005F5128" w:rsidP="005F5128">
      <w:pPr>
        <w:pStyle w:val="ListParagraph"/>
        <w:numPr>
          <w:ilvl w:val="1"/>
          <w:numId w:val="6"/>
        </w:numPr>
      </w:pPr>
      <w:r>
        <w:t>z.B. -1,3-pentadien</w:t>
      </w:r>
    </w:p>
    <w:p w14:paraId="04573B56" w14:textId="14C12A23" w:rsidR="005F5128" w:rsidRDefault="005F5128" w:rsidP="005F5128">
      <w:pPr>
        <w:pStyle w:val="ListParagraph"/>
        <w:numPr>
          <w:ilvl w:val="0"/>
          <w:numId w:val="6"/>
        </w:numPr>
      </w:pPr>
      <w:r>
        <w:t>Seitenkette werden benannt und gezählt wie bei Alkanen</w:t>
      </w:r>
    </w:p>
    <w:p w14:paraId="743C0A63" w14:textId="19D2B2DB" w:rsidR="005F5128" w:rsidRDefault="009675BB" w:rsidP="009675BB">
      <w:pPr>
        <w:pStyle w:val="Heading3"/>
      </w:pPr>
      <w:bookmarkStart w:id="48" w:name="_Toc461022416"/>
      <w:r>
        <w:t>mit Dreifachbindung</w:t>
      </w:r>
      <w:bookmarkEnd w:id="48"/>
    </w:p>
    <w:p w14:paraId="663852F0" w14:textId="3D81AF4F" w:rsidR="009675BB" w:rsidRDefault="009675BB" w:rsidP="004E43A8">
      <w:pPr>
        <w:pStyle w:val="ListParagraph"/>
        <w:numPr>
          <w:ilvl w:val="0"/>
          <w:numId w:val="11"/>
        </w:numPr>
      </w:pPr>
      <w:r>
        <w:t xml:space="preserve">gleiche Regeln wie bei Alkenen, einziger Unterschied: anstatt -en wird </w:t>
      </w:r>
      <w:r w:rsidRPr="004E43A8">
        <w:rPr>
          <w:b/>
        </w:rPr>
        <w:t>-in</w:t>
      </w:r>
      <w:r>
        <w:t xml:space="preserve"> verwendet</w:t>
      </w:r>
    </w:p>
    <w:p w14:paraId="332F3621" w14:textId="7CFC10FD" w:rsidR="009675BB" w:rsidRDefault="009675BB" w:rsidP="004E43A8">
      <w:pPr>
        <w:pStyle w:val="ListParagraph"/>
        <w:numPr>
          <w:ilvl w:val="0"/>
          <w:numId w:val="11"/>
        </w:numPr>
      </w:pPr>
      <w:r>
        <w:t>z.B. 3-Methyl-1-butin; 1,4-Pentadiin</w:t>
      </w:r>
    </w:p>
    <w:p w14:paraId="6D24BE28" w14:textId="641298FB" w:rsidR="009675BB" w:rsidRDefault="004303B9" w:rsidP="00682A7E">
      <w:pPr>
        <w:pStyle w:val="Heading3"/>
      </w:pPr>
      <w:bookmarkStart w:id="49" w:name="_Toc461022417"/>
      <w:r>
        <w:lastRenderedPageBreak/>
        <w:t>Alkohole</w:t>
      </w:r>
      <w:bookmarkEnd w:id="49"/>
    </w:p>
    <w:p w14:paraId="72FFC405" w14:textId="7E6B906B" w:rsidR="00682A7E" w:rsidRDefault="00682A7E" w:rsidP="00682A7E">
      <w:pPr>
        <w:pStyle w:val="ListParagraph"/>
        <w:numPr>
          <w:ilvl w:val="0"/>
          <w:numId w:val="19"/>
        </w:numPr>
      </w:pPr>
      <w:r>
        <w:t xml:space="preserve">mit </w:t>
      </w:r>
      <w:r w:rsidRPr="00682A7E">
        <w:rPr>
          <w:b/>
        </w:rPr>
        <w:t xml:space="preserve">Endsilbe </w:t>
      </w:r>
      <w:r>
        <w:rPr>
          <w:b/>
        </w:rPr>
        <w:t>-</w:t>
      </w:r>
      <w:r w:rsidRPr="00682A7E">
        <w:rPr>
          <w:b/>
        </w:rPr>
        <w:t>ol</w:t>
      </w:r>
      <w:r>
        <w:t xml:space="preserve"> z.B. Methanol, Butenol</w:t>
      </w:r>
    </w:p>
    <w:p w14:paraId="485B10C7" w14:textId="61A46967" w:rsidR="00682A7E" w:rsidRDefault="00682A7E" w:rsidP="00682A7E">
      <w:pPr>
        <w:pStyle w:val="ListParagraph"/>
        <w:numPr>
          <w:ilvl w:val="0"/>
          <w:numId w:val="19"/>
        </w:numPr>
      </w:pPr>
      <w:r>
        <w:t>sind mehrere Hydroxy-Gruppen vorhanden, wird Anzahl mit den Silben di, tri usv vor Endung -ol angegeben</w:t>
      </w:r>
    </w:p>
    <w:p w14:paraId="7B6C88EE" w14:textId="432613F7" w:rsidR="00682A7E" w:rsidRDefault="001F02CA" w:rsidP="00682A7E">
      <w:pPr>
        <w:pStyle w:val="ListParagraph"/>
        <w:numPr>
          <w:ilvl w:val="0"/>
          <w:numId w:val="19"/>
        </w:numPr>
      </w:pPr>
      <w:r>
        <w:t>Platznummer der Hydroxy-Gruppe vor Stammnamen, Platznummer möglichst klein</w:t>
      </w:r>
    </w:p>
    <w:p w14:paraId="66937CC2" w14:textId="0B481127" w:rsidR="001F02CA" w:rsidRDefault="001F02CA" w:rsidP="001F02CA">
      <w:pPr>
        <w:pStyle w:val="Heading4"/>
      </w:pPr>
      <w:r>
        <w:t>Beispiele</w:t>
      </w:r>
    </w:p>
    <w:p w14:paraId="66C6CBAC" w14:textId="7680EE67" w:rsidR="001F02CA" w:rsidRDefault="002B071C" w:rsidP="001F02CA">
      <w:r>
        <w:rPr>
          <w:noProof/>
          <w:lang w:val="en-US"/>
        </w:rPr>
        <w:drawing>
          <wp:inline distT="0" distB="0" distL="0" distR="0" wp14:anchorId="43CDA88D" wp14:editId="1BB1290F">
            <wp:extent cx="5102131" cy="2449001"/>
            <wp:effectExtent l="0" t="0" r="381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orgchemie12.TIFF"/>
                    <pic:cNvPicPr/>
                  </pic:nvPicPr>
                  <pic:blipFill rotWithShape="1">
                    <a:blip r:embed="rId80" cstate="hqprint">
                      <a:extLst>
                        <a:ext uri="{28A0092B-C50C-407E-A947-70E740481C1C}">
                          <a14:useLocalDpi xmlns:a14="http://schemas.microsoft.com/office/drawing/2010/main"/>
                        </a:ext>
                      </a:extLst>
                    </a:blip>
                    <a:srcRect/>
                    <a:stretch/>
                  </pic:blipFill>
                  <pic:spPr bwMode="auto">
                    <a:xfrm>
                      <a:off x="0" y="0"/>
                      <a:ext cx="5102352" cy="2449107"/>
                    </a:xfrm>
                    <a:prstGeom prst="rect">
                      <a:avLst/>
                    </a:prstGeom>
                    <a:ln>
                      <a:noFill/>
                    </a:ln>
                    <a:extLst>
                      <a:ext uri="{53640926-AAD7-44D8-BBD7-CCE9431645EC}">
                        <a14:shadowObscured xmlns:a14="http://schemas.microsoft.com/office/drawing/2010/main"/>
                      </a:ext>
                    </a:extLst>
                  </pic:spPr>
                </pic:pic>
              </a:graphicData>
            </a:graphic>
          </wp:inline>
        </w:drawing>
      </w:r>
    </w:p>
    <w:p w14:paraId="6465758D" w14:textId="36944F96" w:rsidR="00B802F7" w:rsidRDefault="00B802F7" w:rsidP="00B802F7">
      <w:pPr>
        <w:pStyle w:val="Heading3"/>
      </w:pPr>
      <w:bookmarkStart w:id="50" w:name="_Toc461022418"/>
      <w:r>
        <w:t>Aldehyde und Ketone</w:t>
      </w:r>
      <w:bookmarkEnd w:id="50"/>
    </w:p>
    <w:p w14:paraId="140FA0B1" w14:textId="6C919A01" w:rsidR="00B802F7" w:rsidRDefault="00B802F7" w:rsidP="00B802F7">
      <w:pPr>
        <w:pStyle w:val="ListParagraph"/>
        <w:numPr>
          <w:ilvl w:val="0"/>
          <w:numId w:val="27"/>
        </w:numPr>
      </w:pPr>
      <w:r>
        <w:t xml:space="preserve">Aldehyd: </w:t>
      </w:r>
      <w:r>
        <w:tab/>
      </w:r>
      <w:r w:rsidRPr="00682A7E">
        <w:rPr>
          <w:b/>
        </w:rPr>
        <w:t>Endsilbe</w:t>
      </w:r>
      <w:r w:rsidRPr="00B802F7">
        <w:rPr>
          <w:b/>
        </w:rPr>
        <w:t xml:space="preserve"> -al</w:t>
      </w:r>
      <w:r>
        <w:rPr>
          <w:b/>
        </w:rPr>
        <w:t xml:space="preserve"> </w:t>
      </w:r>
      <w:r w:rsidRPr="00B802F7">
        <w:t xml:space="preserve">z.B. </w:t>
      </w:r>
      <w:r>
        <w:t>Methanal, Ethanal, Propanal CH</w:t>
      </w:r>
      <w:r>
        <w:rPr>
          <w:vertAlign w:val="subscript"/>
        </w:rPr>
        <w:t>3</w:t>
      </w:r>
      <w:r>
        <w:t>CH</w:t>
      </w:r>
      <w:r>
        <w:rPr>
          <w:vertAlign w:val="subscript"/>
        </w:rPr>
        <w:t>2</w:t>
      </w:r>
      <w:r>
        <w:rPr>
          <w:b/>
        </w:rPr>
        <w:t>CHO</w:t>
      </w:r>
      <w:r w:rsidR="00645F53">
        <w:rPr>
          <w:b/>
        </w:rPr>
        <w:br/>
      </w:r>
      <w:r w:rsidR="00645F53">
        <w:rPr>
          <w:b/>
        </w:rPr>
        <w:tab/>
      </w:r>
      <w:r w:rsidR="00645F53">
        <w:rPr>
          <w:b/>
        </w:rPr>
        <w:tab/>
      </w:r>
      <w:r w:rsidR="00645F53">
        <w:t>keine Platznummer nötig (immer an C</w:t>
      </w:r>
      <w:r w:rsidR="00645F53">
        <w:rPr>
          <w:vertAlign w:val="superscript"/>
        </w:rPr>
        <w:t>1</w:t>
      </w:r>
      <w:r w:rsidR="00645F53">
        <w:t>)</w:t>
      </w:r>
    </w:p>
    <w:p w14:paraId="095C21E2" w14:textId="64CD5B55" w:rsidR="00B802F7" w:rsidRDefault="00B802F7" w:rsidP="0027227F">
      <w:pPr>
        <w:pStyle w:val="ListParagraph"/>
        <w:numPr>
          <w:ilvl w:val="0"/>
          <w:numId w:val="27"/>
        </w:numPr>
      </w:pPr>
      <w:r>
        <w:t>Keton:</w:t>
      </w:r>
      <w:r>
        <w:tab/>
      </w:r>
      <w:r>
        <w:tab/>
      </w:r>
      <w:r w:rsidRPr="00645F53">
        <w:rPr>
          <w:b/>
        </w:rPr>
        <w:t xml:space="preserve">Endsilbe -on </w:t>
      </w:r>
      <w:r w:rsidRPr="00B802F7">
        <w:t>z.B.</w:t>
      </w:r>
      <w:r>
        <w:t xml:space="preserve"> Propanon CH</w:t>
      </w:r>
      <w:r w:rsidRPr="00645F53">
        <w:rPr>
          <w:vertAlign w:val="subscript"/>
        </w:rPr>
        <w:t>3</w:t>
      </w:r>
      <w:r w:rsidRPr="00645F53">
        <w:rPr>
          <w:b/>
        </w:rPr>
        <w:t>CO</w:t>
      </w:r>
      <w:r>
        <w:t>CH</w:t>
      </w:r>
      <w:r w:rsidRPr="00645F53">
        <w:rPr>
          <w:vertAlign w:val="subscript"/>
        </w:rPr>
        <w:t>3</w:t>
      </w:r>
      <w:r w:rsidR="00645F53" w:rsidRPr="00645F53">
        <w:rPr>
          <w:vertAlign w:val="subscript"/>
        </w:rPr>
        <w:br/>
      </w:r>
      <w:r w:rsidR="00645F53" w:rsidRPr="00645F53">
        <w:rPr>
          <w:vertAlign w:val="subscript"/>
        </w:rPr>
        <w:tab/>
      </w:r>
      <w:r w:rsidR="00645F53" w:rsidRPr="00645F53">
        <w:rPr>
          <w:vertAlign w:val="subscript"/>
        </w:rPr>
        <w:tab/>
      </w:r>
      <w:r w:rsidR="00645F53">
        <w:t>Platznummer nur nötig bei min. 4 C-Atomen z.B. 3-Pentanon</w:t>
      </w:r>
    </w:p>
    <w:p w14:paraId="2923C00F" w14:textId="6D99B961" w:rsidR="00AA5397" w:rsidRDefault="006A3CFB" w:rsidP="006A3CFB">
      <w:pPr>
        <w:pStyle w:val="Heading3"/>
      </w:pPr>
      <w:bookmarkStart w:id="51" w:name="_Toc461022419"/>
      <w:r>
        <w:t>Carbonsäuren</w:t>
      </w:r>
      <w:bookmarkEnd w:id="51"/>
    </w:p>
    <w:p w14:paraId="5ED6B2E4" w14:textId="3FF5F0D2" w:rsidR="006A3CFB" w:rsidRDefault="006A3CFB" w:rsidP="006A3CFB">
      <w:pPr>
        <w:pStyle w:val="ListParagraph"/>
        <w:numPr>
          <w:ilvl w:val="0"/>
          <w:numId w:val="32"/>
        </w:numPr>
      </w:pPr>
      <w:r>
        <w:t>Namen der KW und Endung –säure</w:t>
      </w:r>
    </w:p>
    <w:p w14:paraId="3350DB33" w14:textId="6FAB6FA2" w:rsidR="006A3CFB" w:rsidRDefault="006A3CFB" w:rsidP="006A3CFB">
      <w:pPr>
        <w:pStyle w:val="ListParagraph"/>
        <w:numPr>
          <w:ilvl w:val="1"/>
          <w:numId w:val="32"/>
        </w:numPr>
      </w:pPr>
      <w:r>
        <w:t>Methan (CH</w:t>
      </w:r>
      <w:r>
        <w:rPr>
          <w:vertAlign w:val="subscript"/>
        </w:rPr>
        <w:t>4</w:t>
      </w:r>
      <w:r>
        <w:t xml:space="preserve">) </w:t>
      </w:r>
      <w:r>
        <w:sym w:font="Wingdings" w:char="F0E0"/>
      </w:r>
      <w:r>
        <w:t xml:space="preserve"> Methansäure (HCOOH)</w:t>
      </w:r>
    </w:p>
    <w:p w14:paraId="34CFEE60" w14:textId="4D6A34E5" w:rsidR="00EA480C" w:rsidRDefault="00EA480C" w:rsidP="006A3CFB">
      <w:pPr>
        <w:pStyle w:val="ListParagraph"/>
        <w:numPr>
          <w:ilvl w:val="1"/>
          <w:numId w:val="32"/>
        </w:numPr>
      </w:pPr>
      <w:r>
        <w:t>Dicarbonsäure (zwei Carboxy-Gruppen): -disäure</w:t>
      </w:r>
    </w:p>
    <w:p w14:paraId="228BFE67" w14:textId="04ADC298" w:rsidR="006A3CFB" w:rsidRDefault="006A3CFB" w:rsidP="006A3CFB">
      <w:pPr>
        <w:pStyle w:val="ListParagraph"/>
        <w:numPr>
          <w:ilvl w:val="0"/>
          <w:numId w:val="32"/>
        </w:numPr>
      </w:pPr>
      <w:r>
        <w:t>Carboxy-Gruppe hat Priorität bei Nummerierung gegenüber anderen funkt. Gruppen</w:t>
      </w:r>
    </w:p>
    <w:p w14:paraId="190EE483" w14:textId="285BB624" w:rsidR="006A3CFB" w:rsidRDefault="006A3CFB" w:rsidP="006A3CFB">
      <w:pPr>
        <w:pStyle w:val="ListParagraph"/>
        <w:numPr>
          <w:ilvl w:val="1"/>
          <w:numId w:val="32"/>
        </w:numPr>
      </w:pPr>
      <w:r>
        <w:t xml:space="preserve">C-Atom der Carboxy-Gruppe ist immer Nummer 1 </w:t>
      </w:r>
    </w:p>
    <w:p w14:paraId="307BB90F" w14:textId="56E35C56" w:rsidR="006A3CFB" w:rsidRDefault="006A3CFB" w:rsidP="006A3CFB">
      <w:pPr>
        <w:pStyle w:val="ListParagraph"/>
        <w:numPr>
          <w:ilvl w:val="0"/>
          <w:numId w:val="32"/>
        </w:numPr>
      </w:pPr>
      <w:r>
        <w:t>Hauptkette wird so gewählt, dass beide COOH-Gruppen enthalten sind</w:t>
      </w:r>
    </w:p>
    <w:p w14:paraId="78CF28AE" w14:textId="30E0A2BD" w:rsidR="006A3CFB" w:rsidRDefault="00EA480C" w:rsidP="006A3CFB">
      <w:pPr>
        <w:pStyle w:val="ListParagraph"/>
        <w:numPr>
          <w:ilvl w:val="1"/>
          <w:numId w:val="32"/>
        </w:numPr>
      </w:pPr>
      <w:r>
        <w:t xml:space="preserve">Steht also immer am Kettenende </w:t>
      </w:r>
      <w:r>
        <w:sym w:font="Wingdings" w:char="F0E0"/>
      </w:r>
      <w:r>
        <w:t xml:space="preserve"> braucht keine Platznummer im Namen</w:t>
      </w:r>
    </w:p>
    <w:p w14:paraId="7E7C0463" w14:textId="163FEC76" w:rsidR="00EA480C" w:rsidRDefault="00EA480C" w:rsidP="00EA480C">
      <w:pPr>
        <w:pStyle w:val="ListParagraph"/>
        <w:numPr>
          <w:ilvl w:val="0"/>
          <w:numId w:val="32"/>
        </w:numPr>
      </w:pPr>
      <w:r>
        <w:t>Wenn an Ring gebunden, wird sie bei Bennenung des KW nicht mitgezählt, sondern mit Endung –carbonsäure angegeben</w:t>
      </w:r>
    </w:p>
    <w:p w14:paraId="4060606A" w14:textId="0DECE070" w:rsidR="00EA480C" w:rsidRPr="00EA480C" w:rsidRDefault="00EA480C" w:rsidP="00EA480C">
      <w:pPr>
        <w:rPr>
          <w:rFonts w:ascii="Times New Roman" w:eastAsia="Times New Roman" w:hAnsi="Times New Roman" w:cs="Times New Roman"/>
          <w:lang w:val="en-US"/>
        </w:rPr>
      </w:pPr>
    </w:p>
    <w:p w14:paraId="10B644F0" w14:textId="172222BF" w:rsidR="00EA480C" w:rsidRDefault="00EA480C" w:rsidP="006C32EF">
      <w:pPr>
        <w:pStyle w:val="ListParagraph"/>
        <w:ind w:left="1440"/>
      </w:pPr>
      <w:r>
        <w:rPr>
          <w:noProof/>
          <w:lang w:val="en-US"/>
        </w:rPr>
        <w:drawing>
          <wp:inline distT="0" distB="0" distL="0" distR="0" wp14:anchorId="176D9316" wp14:editId="5DAADC11">
            <wp:extent cx="1574257" cy="986514"/>
            <wp:effectExtent l="0" t="0" r="635" b="4445"/>
            <wp:docPr id="6" name="Picture 6" descr="../../../../Downloads/sfz20160602-133529-048-0d5302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ownloads/sfz20160602-133529-048-0d530239.png"/>
                    <pic:cNvPicPr>
                      <a:picLocks noChangeAspect="1" noChangeArrowheads="1"/>
                    </pic:cNvPicPr>
                  </pic:nvPicPr>
                  <pic:blipFill>
                    <a:blip r:embed="rId81">
                      <a:extLst>
                        <a:ext uri="{28A0092B-C50C-407E-A947-70E740481C1C}">
                          <a14:useLocalDpi xmlns:a14="http://schemas.microsoft.com/office/drawing/2010/main"/>
                        </a:ext>
                      </a:extLst>
                    </a:blip>
                    <a:srcRect/>
                    <a:stretch>
                      <a:fillRect/>
                    </a:stretch>
                  </pic:blipFill>
                  <pic:spPr bwMode="auto">
                    <a:xfrm>
                      <a:off x="0" y="0"/>
                      <a:ext cx="1632173" cy="1022807"/>
                    </a:xfrm>
                    <a:prstGeom prst="rect">
                      <a:avLst/>
                    </a:prstGeom>
                    <a:noFill/>
                    <a:ln>
                      <a:noFill/>
                    </a:ln>
                  </pic:spPr>
                </pic:pic>
              </a:graphicData>
            </a:graphic>
          </wp:inline>
        </w:drawing>
      </w:r>
      <w:r w:rsidRPr="00EA480C">
        <w:rPr>
          <w:rFonts w:ascii="Times New Roman" w:eastAsia="Times New Roman" w:hAnsi="Times New Roman" w:cs="Times New Roman"/>
          <w:noProof/>
          <w:lang w:val="en-US"/>
        </w:rPr>
        <w:drawing>
          <wp:inline distT="0" distB="0" distL="0" distR="0" wp14:anchorId="709E6988" wp14:editId="35F2618D">
            <wp:extent cx="1045679" cy="952612"/>
            <wp:effectExtent l="0" t="0" r="0" b="0"/>
            <wp:docPr id="4" name="Picture 4" descr="ttp://www.strukturformelzeichner.de/strukturformeln/sf20160602/sfz20160602-133252-544-0d5302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tp://www.strukturformelzeichner.de/strukturformeln/sf20160602/sfz20160602-133252-544-0d530239.png"/>
                    <pic:cNvPicPr>
                      <a:picLocks noChangeAspect="1" noChangeArrowheads="1"/>
                    </pic:cNvPicPr>
                  </pic:nvPicPr>
                  <pic:blipFill>
                    <a:blip r:embed="rId82">
                      <a:extLst>
                        <a:ext uri="{28A0092B-C50C-407E-A947-70E740481C1C}">
                          <a14:useLocalDpi xmlns:a14="http://schemas.microsoft.com/office/drawing/2010/main"/>
                        </a:ext>
                      </a:extLst>
                    </a:blip>
                    <a:srcRect/>
                    <a:stretch>
                      <a:fillRect/>
                    </a:stretch>
                  </pic:blipFill>
                  <pic:spPr bwMode="auto">
                    <a:xfrm>
                      <a:off x="0" y="0"/>
                      <a:ext cx="1076427" cy="980623"/>
                    </a:xfrm>
                    <a:prstGeom prst="rect">
                      <a:avLst/>
                    </a:prstGeom>
                    <a:noFill/>
                    <a:ln>
                      <a:noFill/>
                    </a:ln>
                  </pic:spPr>
                </pic:pic>
              </a:graphicData>
            </a:graphic>
          </wp:inline>
        </w:drawing>
      </w:r>
      <w:r>
        <w:t xml:space="preserve">  </w:t>
      </w:r>
    </w:p>
    <w:p w14:paraId="7EC956E2" w14:textId="1940CCBC" w:rsidR="00EA480C" w:rsidRDefault="006C32EF" w:rsidP="00EA480C">
      <w:pPr>
        <w:pStyle w:val="ListParagraph"/>
        <w:numPr>
          <w:ilvl w:val="0"/>
          <w:numId w:val="32"/>
        </w:numPr>
      </w:pPr>
      <w:r>
        <w:t xml:space="preserve">Salze mit Carboxylat-Ionen mit Endung </w:t>
      </w:r>
      <w:r w:rsidRPr="006C32EF">
        <w:rPr>
          <w:b/>
        </w:rPr>
        <w:t>–oat</w:t>
      </w:r>
      <w:r>
        <w:t xml:space="preserve"> statt –säure</w:t>
      </w:r>
    </w:p>
    <w:p w14:paraId="5EBA5D4D" w14:textId="6B628C87" w:rsidR="006C32EF" w:rsidRDefault="006C32EF" w:rsidP="006C32EF">
      <w:pPr>
        <w:pStyle w:val="ListParagraph"/>
        <w:numPr>
          <w:ilvl w:val="1"/>
          <w:numId w:val="32"/>
        </w:numPr>
      </w:pPr>
      <w:r>
        <w:t>Salz der Methansäure: Methanoat, mit Natrium: Natriummethanoat</w:t>
      </w:r>
    </w:p>
    <w:p w14:paraId="65FB0E5A" w14:textId="77777777" w:rsidR="006C32EF" w:rsidRDefault="006C32EF" w:rsidP="00F263B9"/>
    <w:p w14:paraId="122B555A" w14:textId="6CD607E3" w:rsidR="003A65F4" w:rsidRDefault="003A65F4" w:rsidP="003A65F4">
      <w:pPr>
        <w:pStyle w:val="Heading1"/>
      </w:pPr>
      <w:bookmarkStart w:id="52" w:name="_Toc461022420"/>
      <w:r>
        <w:lastRenderedPageBreak/>
        <w:t>Kohlenwasserstoffe (Übersicht)</w:t>
      </w:r>
      <w:bookmarkEnd w:id="52"/>
    </w:p>
    <w:p w14:paraId="23760CAD" w14:textId="0C5C086A" w:rsidR="003A65F4" w:rsidRDefault="003A65F4" w:rsidP="004A6DB4">
      <w:pPr>
        <w:widowControl w:val="0"/>
        <w:autoSpaceDE w:val="0"/>
        <w:autoSpaceDN w:val="0"/>
        <w:adjustRightInd w:val="0"/>
        <w:spacing w:line="280" w:lineRule="atLeast"/>
        <w:rPr>
          <w:rFonts w:ascii="Times" w:hAnsi="Times" w:cs="Times"/>
          <w:lang w:val="en-US"/>
        </w:rPr>
      </w:pPr>
      <w:r>
        <w:rPr>
          <w:rFonts w:ascii="Times" w:hAnsi="Times" w:cs="Times"/>
          <w:noProof/>
          <w:lang w:val="en-US"/>
        </w:rPr>
        <w:drawing>
          <wp:inline distT="0" distB="0" distL="0" distR="0" wp14:anchorId="3647254C" wp14:editId="5A7920DC">
            <wp:extent cx="6292215" cy="8745767"/>
            <wp:effectExtent l="0" t="0" r="698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83" cstate="hqprint">
                      <a:extLst>
                        <a:ext uri="{BEBA8EAE-BF5A-486C-A8C5-ECC9F3942E4B}">
                          <a14:imgProps xmlns:a14="http://schemas.microsoft.com/office/drawing/2010/main">
                            <a14:imgLayer r:embed="rId84">
                              <a14:imgEffect>
                                <a14:sharpenSoften amount="50000"/>
                              </a14:imgEffect>
                            </a14:imgLayer>
                          </a14:imgProps>
                        </a:ext>
                        <a:ext uri="{28A0092B-C50C-407E-A947-70E740481C1C}">
                          <a14:useLocalDpi xmlns:a14="http://schemas.microsoft.com/office/drawing/2010/main"/>
                        </a:ext>
                      </a:extLst>
                    </a:blip>
                    <a:srcRect t="8175"/>
                    <a:stretch/>
                  </pic:blipFill>
                  <pic:spPr bwMode="auto">
                    <a:xfrm>
                      <a:off x="0" y="0"/>
                      <a:ext cx="6292215" cy="8745767"/>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imes" w:hAnsi="Times" w:cs="Times"/>
          <w:lang w:val="en-US"/>
        </w:rPr>
        <w:t xml:space="preserve"> </w:t>
      </w:r>
    </w:p>
    <w:tbl>
      <w:tblPr>
        <w:tblStyle w:val="PlainTable2"/>
        <w:tblW w:w="0" w:type="auto"/>
        <w:tblLook w:val="0420" w:firstRow="1" w:lastRow="0" w:firstColumn="0" w:lastColumn="0" w:noHBand="0" w:noVBand="1"/>
      </w:tblPr>
      <w:tblGrid>
        <w:gridCol w:w="2019"/>
        <w:gridCol w:w="2512"/>
        <w:gridCol w:w="4525"/>
      </w:tblGrid>
      <w:tr w:rsidR="006C7FF2" w14:paraId="1DA15257" w14:textId="77777777" w:rsidTr="006C7FF2">
        <w:trPr>
          <w:cnfStyle w:val="100000000000" w:firstRow="1" w:lastRow="0" w:firstColumn="0" w:lastColumn="0" w:oddVBand="0" w:evenVBand="0" w:oddHBand="0" w:evenHBand="0" w:firstRowFirstColumn="0" w:firstRowLastColumn="0" w:lastRowFirstColumn="0" w:lastRowLastColumn="0"/>
        </w:trPr>
        <w:tc>
          <w:tcPr>
            <w:tcW w:w="2019" w:type="dxa"/>
          </w:tcPr>
          <w:p w14:paraId="51B06573" w14:textId="77777777" w:rsidR="00060101" w:rsidRDefault="00060101" w:rsidP="005C7884">
            <w:r>
              <w:lastRenderedPageBreak/>
              <w:t>KW</w:t>
            </w:r>
          </w:p>
        </w:tc>
        <w:tc>
          <w:tcPr>
            <w:tcW w:w="2512" w:type="dxa"/>
          </w:tcPr>
          <w:p w14:paraId="7730D4C6" w14:textId="77777777" w:rsidR="00060101" w:rsidRDefault="00060101" w:rsidP="005C7884">
            <w:r>
              <w:t>Allgemeine Formel</w:t>
            </w:r>
          </w:p>
        </w:tc>
        <w:tc>
          <w:tcPr>
            <w:tcW w:w="4525" w:type="dxa"/>
          </w:tcPr>
          <w:p w14:paraId="275FB4A1" w14:textId="77777777" w:rsidR="00060101" w:rsidRDefault="00060101" w:rsidP="005C7884">
            <w:r>
              <w:t>Besonderheit</w:t>
            </w:r>
          </w:p>
        </w:tc>
      </w:tr>
      <w:tr w:rsidR="006C7FF2" w14:paraId="6DFF823C" w14:textId="77777777" w:rsidTr="006C7FF2">
        <w:trPr>
          <w:cnfStyle w:val="000000100000" w:firstRow="0" w:lastRow="0" w:firstColumn="0" w:lastColumn="0" w:oddVBand="0" w:evenVBand="0" w:oddHBand="1" w:evenHBand="0" w:firstRowFirstColumn="0" w:firstRowLastColumn="0" w:lastRowFirstColumn="0" w:lastRowLastColumn="0"/>
        </w:trPr>
        <w:tc>
          <w:tcPr>
            <w:tcW w:w="2019" w:type="dxa"/>
          </w:tcPr>
          <w:p w14:paraId="50E0A2E1" w14:textId="77777777" w:rsidR="00060101" w:rsidRDefault="00060101" w:rsidP="005C7884">
            <w:r>
              <w:t>Alkan</w:t>
            </w:r>
          </w:p>
        </w:tc>
        <w:tc>
          <w:tcPr>
            <w:tcW w:w="2512" w:type="dxa"/>
          </w:tcPr>
          <w:p w14:paraId="54D57252" w14:textId="77777777" w:rsidR="00060101" w:rsidRDefault="00060101" w:rsidP="005C7884">
            <w:r w:rsidRPr="00650E10">
              <w:rPr>
                <w:b/>
              </w:rPr>
              <w:t>C</w:t>
            </w:r>
            <w:r w:rsidRPr="00650E10">
              <w:rPr>
                <w:b/>
                <w:vertAlign w:val="subscript"/>
              </w:rPr>
              <w:t>n</w:t>
            </w:r>
            <w:r w:rsidRPr="00650E10">
              <w:rPr>
                <w:b/>
              </w:rPr>
              <w:t>H</w:t>
            </w:r>
            <w:r w:rsidRPr="00650E10">
              <w:rPr>
                <w:b/>
                <w:vertAlign w:val="subscript"/>
              </w:rPr>
              <w:t>2n+2</w:t>
            </w:r>
          </w:p>
        </w:tc>
        <w:tc>
          <w:tcPr>
            <w:tcW w:w="4525" w:type="dxa"/>
          </w:tcPr>
          <w:p w14:paraId="1B8F92CD" w14:textId="77777777" w:rsidR="00060101" w:rsidRPr="002C34EA" w:rsidRDefault="00060101" w:rsidP="005C7884">
            <w:r w:rsidRPr="002C34EA">
              <w:t>Einfachbindung</w:t>
            </w:r>
          </w:p>
        </w:tc>
      </w:tr>
      <w:tr w:rsidR="006C7FF2" w14:paraId="51D20B40" w14:textId="77777777" w:rsidTr="006C7FF2">
        <w:tc>
          <w:tcPr>
            <w:tcW w:w="2019" w:type="dxa"/>
          </w:tcPr>
          <w:p w14:paraId="7E3427BC" w14:textId="77777777" w:rsidR="00060101" w:rsidRDefault="00060101" w:rsidP="005C7884">
            <w:r>
              <w:t>Cykloalkan</w:t>
            </w:r>
          </w:p>
        </w:tc>
        <w:tc>
          <w:tcPr>
            <w:tcW w:w="2512" w:type="dxa"/>
          </w:tcPr>
          <w:p w14:paraId="31E565E3" w14:textId="77777777" w:rsidR="00060101" w:rsidRPr="00650E10" w:rsidRDefault="00060101" w:rsidP="005C7884">
            <w:pPr>
              <w:rPr>
                <w:b/>
              </w:rPr>
            </w:pPr>
            <w:r w:rsidRPr="00650E10">
              <w:rPr>
                <w:b/>
              </w:rPr>
              <w:t>C</w:t>
            </w:r>
            <w:r w:rsidRPr="00650E10">
              <w:rPr>
                <w:b/>
                <w:vertAlign w:val="subscript"/>
              </w:rPr>
              <w:t>n</w:t>
            </w:r>
            <w:r w:rsidRPr="00650E10">
              <w:rPr>
                <w:b/>
              </w:rPr>
              <w:t>H</w:t>
            </w:r>
            <w:r w:rsidRPr="00650E10">
              <w:rPr>
                <w:b/>
                <w:vertAlign w:val="subscript"/>
              </w:rPr>
              <w:t>2n</w:t>
            </w:r>
          </w:p>
        </w:tc>
        <w:tc>
          <w:tcPr>
            <w:tcW w:w="4525" w:type="dxa"/>
          </w:tcPr>
          <w:p w14:paraId="4882826A" w14:textId="77777777" w:rsidR="00060101" w:rsidRPr="002C34EA" w:rsidRDefault="00060101" w:rsidP="005C7884">
            <w:r>
              <w:t>Einfachbindung, Cyclisch</w:t>
            </w:r>
          </w:p>
        </w:tc>
      </w:tr>
      <w:tr w:rsidR="006C7FF2" w14:paraId="6FC70B4F" w14:textId="77777777" w:rsidTr="006C7FF2">
        <w:trPr>
          <w:cnfStyle w:val="000000100000" w:firstRow="0" w:lastRow="0" w:firstColumn="0" w:lastColumn="0" w:oddVBand="0" w:evenVBand="0" w:oddHBand="1" w:evenHBand="0" w:firstRowFirstColumn="0" w:firstRowLastColumn="0" w:lastRowFirstColumn="0" w:lastRowLastColumn="0"/>
        </w:trPr>
        <w:tc>
          <w:tcPr>
            <w:tcW w:w="2019" w:type="dxa"/>
          </w:tcPr>
          <w:p w14:paraId="020681ED" w14:textId="77777777" w:rsidR="00060101" w:rsidRDefault="00060101" w:rsidP="005C7884">
            <w:r>
              <w:t>Alken</w:t>
            </w:r>
          </w:p>
        </w:tc>
        <w:tc>
          <w:tcPr>
            <w:tcW w:w="2512" w:type="dxa"/>
          </w:tcPr>
          <w:p w14:paraId="4EB3153F" w14:textId="77777777" w:rsidR="00060101" w:rsidRPr="002C34EA" w:rsidRDefault="00060101" w:rsidP="005C7884">
            <w:r w:rsidRPr="00650E10">
              <w:rPr>
                <w:b/>
              </w:rPr>
              <w:t>C</w:t>
            </w:r>
            <w:r w:rsidRPr="00650E10">
              <w:rPr>
                <w:b/>
                <w:vertAlign w:val="subscript"/>
              </w:rPr>
              <w:t>n</w:t>
            </w:r>
            <w:r w:rsidRPr="00650E10">
              <w:rPr>
                <w:b/>
              </w:rPr>
              <w:t>H</w:t>
            </w:r>
            <w:r w:rsidRPr="00650E10">
              <w:rPr>
                <w:b/>
                <w:vertAlign w:val="subscript"/>
              </w:rPr>
              <w:t>2n</w:t>
            </w:r>
            <w:r>
              <w:rPr>
                <w:b/>
                <w:vertAlign w:val="subscript"/>
              </w:rPr>
              <w:t xml:space="preserve"> </w:t>
            </w:r>
            <w:r>
              <w:t>(n &gt; 1)</w:t>
            </w:r>
          </w:p>
        </w:tc>
        <w:tc>
          <w:tcPr>
            <w:tcW w:w="4525" w:type="dxa"/>
          </w:tcPr>
          <w:p w14:paraId="4742FBEA" w14:textId="77777777" w:rsidR="00060101" w:rsidRPr="002C34EA" w:rsidRDefault="00060101" w:rsidP="005C7884">
            <w:r>
              <w:t>Doppelbindung</w:t>
            </w:r>
          </w:p>
        </w:tc>
      </w:tr>
      <w:tr w:rsidR="006C7FF2" w14:paraId="77038245" w14:textId="77777777" w:rsidTr="006C7FF2">
        <w:tc>
          <w:tcPr>
            <w:tcW w:w="2019" w:type="dxa"/>
          </w:tcPr>
          <w:p w14:paraId="4209C498" w14:textId="77777777" w:rsidR="00060101" w:rsidRDefault="00060101" w:rsidP="005C7884">
            <w:r>
              <w:t>Cykloalken</w:t>
            </w:r>
          </w:p>
        </w:tc>
        <w:tc>
          <w:tcPr>
            <w:tcW w:w="2512" w:type="dxa"/>
          </w:tcPr>
          <w:p w14:paraId="0BC7CE78" w14:textId="77777777" w:rsidR="00060101" w:rsidRPr="00650E10" w:rsidRDefault="00060101" w:rsidP="005C7884">
            <w:pPr>
              <w:rPr>
                <w:b/>
              </w:rPr>
            </w:pPr>
            <w:r w:rsidRPr="00650E10">
              <w:rPr>
                <w:b/>
              </w:rPr>
              <w:t>C</w:t>
            </w:r>
            <w:r w:rsidRPr="00650E10">
              <w:rPr>
                <w:b/>
                <w:vertAlign w:val="subscript"/>
              </w:rPr>
              <w:t>n</w:t>
            </w:r>
            <w:r w:rsidRPr="00650E10">
              <w:rPr>
                <w:b/>
              </w:rPr>
              <w:t>H</w:t>
            </w:r>
            <w:r>
              <w:rPr>
                <w:b/>
                <w:vertAlign w:val="subscript"/>
              </w:rPr>
              <w:t>2n-</w:t>
            </w:r>
            <w:r w:rsidRPr="00650E10">
              <w:rPr>
                <w:b/>
                <w:vertAlign w:val="subscript"/>
              </w:rPr>
              <w:t>2</w:t>
            </w:r>
          </w:p>
        </w:tc>
        <w:tc>
          <w:tcPr>
            <w:tcW w:w="4525" w:type="dxa"/>
          </w:tcPr>
          <w:p w14:paraId="0B487D81" w14:textId="77777777" w:rsidR="00060101" w:rsidRPr="002C34EA" w:rsidRDefault="00060101" w:rsidP="005C7884">
            <w:r>
              <w:t>Doppelbindung, Cyclisch</w:t>
            </w:r>
          </w:p>
        </w:tc>
      </w:tr>
      <w:tr w:rsidR="006C7FF2" w14:paraId="051BF946" w14:textId="77777777" w:rsidTr="006C7FF2">
        <w:trPr>
          <w:cnfStyle w:val="000000100000" w:firstRow="0" w:lastRow="0" w:firstColumn="0" w:lastColumn="0" w:oddVBand="0" w:evenVBand="0" w:oddHBand="1" w:evenHBand="0" w:firstRowFirstColumn="0" w:firstRowLastColumn="0" w:lastRowFirstColumn="0" w:lastRowLastColumn="0"/>
        </w:trPr>
        <w:tc>
          <w:tcPr>
            <w:tcW w:w="2019" w:type="dxa"/>
          </w:tcPr>
          <w:p w14:paraId="5CA98B0C" w14:textId="77777777" w:rsidR="00060101" w:rsidRDefault="00060101" w:rsidP="005C7884">
            <w:r>
              <w:t>Alkin</w:t>
            </w:r>
          </w:p>
        </w:tc>
        <w:tc>
          <w:tcPr>
            <w:tcW w:w="2512" w:type="dxa"/>
          </w:tcPr>
          <w:p w14:paraId="6F484078" w14:textId="75A07271" w:rsidR="00060101" w:rsidRPr="006C7FF2" w:rsidRDefault="00060101" w:rsidP="005C7884">
            <w:pPr>
              <w:rPr>
                <w:b/>
              </w:rPr>
            </w:pPr>
            <w:r w:rsidRPr="00650E10">
              <w:rPr>
                <w:b/>
              </w:rPr>
              <w:t>C</w:t>
            </w:r>
            <w:r w:rsidRPr="00650E10">
              <w:rPr>
                <w:b/>
                <w:vertAlign w:val="subscript"/>
              </w:rPr>
              <w:t>n</w:t>
            </w:r>
            <w:r w:rsidRPr="00650E10">
              <w:rPr>
                <w:b/>
              </w:rPr>
              <w:t>H</w:t>
            </w:r>
            <w:r>
              <w:rPr>
                <w:b/>
                <w:vertAlign w:val="subscript"/>
              </w:rPr>
              <w:t>2n-</w:t>
            </w:r>
            <w:r w:rsidRPr="00650E10">
              <w:rPr>
                <w:b/>
                <w:vertAlign w:val="subscript"/>
              </w:rPr>
              <w:t>2</w:t>
            </w:r>
            <w:r w:rsidR="006C7FF2">
              <w:rPr>
                <w:b/>
                <w:vertAlign w:val="subscript"/>
              </w:rPr>
              <w:t xml:space="preserve"> </w:t>
            </w:r>
            <w:r w:rsidR="006C7FF2">
              <w:t>(n &gt; 1)</w:t>
            </w:r>
          </w:p>
        </w:tc>
        <w:tc>
          <w:tcPr>
            <w:tcW w:w="4525" w:type="dxa"/>
          </w:tcPr>
          <w:p w14:paraId="41DE3820" w14:textId="77777777" w:rsidR="00060101" w:rsidRPr="002C34EA" w:rsidRDefault="00060101" w:rsidP="005C7884">
            <w:r>
              <w:t>Dreifachbindung</w:t>
            </w:r>
          </w:p>
        </w:tc>
      </w:tr>
      <w:tr w:rsidR="006C7FF2" w14:paraId="2E5A0130" w14:textId="77777777" w:rsidTr="006C7FF2">
        <w:tc>
          <w:tcPr>
            <w:tcW w:w="2019" w:type="dxa"/>
          </w:tcPr>
          <w:p w14:paraId="1D369726" w14:textId="77777777" w:rsidR="00060101" w:rsidRDefault="00060101" w:rsidP="005C7884">
            <w:r>
              <w:t>Benzen</w:t>
            </w:r>
          </w:p>
        </w:tc>
        <w:tc>
          <w:tcPr>
            <w:tcW w:w="2512" w:type="dxa"/>
          </w:tcPr>
          <w:p w14:paraId="5251406E" w14:textId="77777777" w:rsidR="00060101" w:rsidRPr="00650E10" w:rsidRDefault="00060101" w:rsidP="005C7884">
            <w:pPr>
              <w:rPr>
                <w:b/>
              </w:rPr>
            </w:pPr>
            <w:r w:rsidRPr="00650E10">
              <w:rPr>
                <w:b/>
              </w:rPr>
              <w:t>C</w:t>
            </w:r>
            <w:r>
              <w:rPr>
                <w:b/>
                <w:vertAlign w:val="subscript"/>
              </w:rPr>
              <w:t>6</w:t>
            </w:r>
            <w:r w:rsidRPr="00650E10">
              <w:rPr>
                <w:b/>
              </w:rPr>
              <w:t>H</w:t>
            </w:r>
            <w:r>
              <w:rPr>
                <w:b/>
                <w:vertAlign w:val="subscript"/>
              </w:rPr>
              <w:t>6</w:t>
            </w:r>
          </w:p>
        </w:tc>
        <w:tc>
          <w:tcPr>
            <w:tcW w:w="4525" w:type="dxa"/>
          </w:tcPr>
          <w:p w14:paraId="12219B93" w14:textId="77777777" w:rsidR="00060101" w:rsidRPr="002C34EA" w:rsidRDefault="00060101" w:rsidP="005C7884">
            <w:r>
              <w:t>Aromatischer Ring</w:t>
            </w:r>
          </w:p>
        </w:tc>
      </w:tr>
      <w:tr w:rsidR="006C7FF2" w14:paraId="758E4F95" w14:textId="77777777" w:rsidTr="006C7FF2">
        <w:trPr>
          <w:cnfStyle w:val="000000100000" w:firstRow="0" w:lastRow="0" w:firstColumn="0" w:lastColumn="0" w:oddVBand="0" w:evenVBand="0" w:oddHBand="1" w:evenHBand="0" w:firstRowFirstColumn="0" w:firstRowLastColumn="0" w:lastRowFirstColumn="0" w:lastRowLastColumn="0"/>
        </w:trPr>
        <w:tc>
          <w:tcPr>
            <w:tcW w:w="2019" w:type="dxa"/>
          </w:tcPr>
          <w:p w14:paraId="4DEC5D69" w14:textId="77777777" w:rsidR="00060101" w:rsidRDefault="00060101" w:rsidP="005C7884">
            <w:r>
              <w:t>Alkahol</w:t>
            </w:r>
          </w:p>
        </w:tc>
        <w:tc>
          <w:tcPr>
            <w:tcW w:w="2512" w:type="dxa"/>
          </w:tcPr>
          <w:p w14:paraId="7FC87037" w14:textId="77777777" w:rsidR="00060101" w:rsidRPr="002C34EA" w:rsidRDefault="00060101" w:rsidP="005C7884">
            <w:pPr>
              <w:rPr>
                <w:b/>
              </w:rPr>
            </w:pPr>
            <w:r w:rsidRPr="00650E10">
              <w:rPr>
                <w:b/>
              </w:rPr>
              <w:t>C</w:t>
            </w:r>
            <w:r w:rsidRPr="00650E10">
              <w:rPr>
                <w:b/>
                <w:vertAlign w:val="subscript"/>
              </w:rPr>
              <w:t>n</w:t>
            </w:r>
            <w:r w:rsidRPr="00650E10">
              <w:rPr>
                <w:b/>
              </w:rPr>
              <w:t>H</w:t>
            </w:r>
            <w:r w:rsidRPr="00650E10">
              <w:rPr>
                <w:b/>
                <w:vertAlign w:val="subscript"/>
              </w:rPr>
              <w:t>2n+</w:t>
            </w:r>
            <w:r>
              <w:rPr>
                <w:b/>
                <w:vertAlign w:val="subscript"/>
              </w:rPr>
              <w:t>1</w:t>
            </w:r>
            <w:r>
              <w:rPr>
                <w:b/>
              </w:rPr>
              <w:t>OH</w:t>
            </w:r>
          </w:p>
        </w:tc>
        <w:tc>
          <w:tcPr>
            <w:tcW w:w="4525" w:type="dxa"/>
          </w:tcPr>
          <w:p w14:paraId="4785DD79" w14:textId="77777777" w:rsidR="00060101" w:rsidRPr="002C34EA" w:rsidRDefault="00060101" w:rsidP="005C7884">
            <w:r>
              <w:t>Hydroxy-Gruppe –OH</w:t>
            </w:r>
          </w:p>
        </w:tc>
      </w:tr>
      <w:tr w:rsidR="006C7FF2" w14:paraId="0DB1660A" w14:textId="77777777" w:rsidTr="00ED3D15">
        <w:trPr>
          <w:trHeight w:val="501"/>
        </w:trPr>
        <w:tc>
          <w:tcPr>
            <w:tcW w:w="2019" w:type="dxa"/>
          </w:tcPr>
          <w:p w14:paraId="6F900528" w14:textId="77777777" w:rsidR="00060101" w:rsidRDefault="00060101" w:rsidP="005C7884">
            <w:r>
              <w:t>Alkedhyde und Ketone</w:t>
            </w:r>
          </w:p>
        </w:tc>
        <w:tc>
          <w:tcPr>
            <w:tcW w:w="2512" w:type="dxa"/>
          </w:tcPr>
          <w:p w14:paraId="0322BD75" w14:textId="77777777" w:rsidR="00060101" w:rsidRPr="00650E10" w:rsidRDefault="00060101" w:rsidP="005C7884">
            <w:pPr>
              <w:rPr>
                <w:b/>
              </w:rPr>
            </w:pPr>
            <w:r w:rsidRPr="00650E10">
              <w:rPr>
                <w:b/>
              </w:rPr>
              <w:t>C</w:t>
            </w:r>
            <w:r w:rsidRPr="00650E10">
              <w:rPr>
                <w:b/>
                <w:vertAlign w:val="subscript"/>
              </w:rPr>
              <w:t>n</w:t>
            </w:r>
            <w:r w:rsidRPr="00650E10">
              <w:rPr>
                <w:b/>
              </w:rPr>
              <w:t>H</w:t>
            </w:r>
            <w:r w:rsidRPr="00650E10">
              <w:rPr>
                <w:b/>
                <w:vertAlign w:val="subscript"/>
              </w:rPr>
              <w:t>2n</w:t>
            </w:r>
            <w:r>
              <w:rPr>
                <w:b/>
              </w:rPr>
              <w:t>O</w:t>
            </w:r>
          </w:p>
        </w:tc>
        <w:tc>
          <w:tcPr>
            <w:tcW w:w="4525" w:type="dxa"/>
          </w:tcPr>
          <w:p w14:paraId="66CAD099" w14:textId="77777777" w:rsidR="00060101" w:rsidRPr="002C34EA" w:rsidRDefault="00060101" w:rsidP="005C7884">
            <w:r>
              <w:t>Carbonyl-Gruppe –C=O, Oxidation von prim./sek. Alkahol (→ 2 H entfernt)</w:t>
            </w:r>
          </w:p>
        </w:tc>
      </w:tr>
    </w:tbl>
    <w:p w14:paraId="30F8BE7C" w14:textId="77777777" w:rsidR="00060101" w:rsidRPr="00B03F7F" w:rsidRDefault="00060101" w:rsidP="00B03F7F"/>
    <w:p w14:paraId="63193E20" w14:textId="5A712E16" w:rsidR="00B03F7F" w:rsidRDefault="00B03F7F" w:rsidP="00B03F7F">
      <w:pPr>
        <w:pStyle w:val="Heading2"/>
        <w:rPr>
          <w:lang w:val="en-US"/>
        </w:rPr>
      </w:pPr>
      <w:bookmarkStart w:id="53" w:name="_Toc461022421"/>
      <w:r>
        <w:rPr>
          <w:lang w:val="en-US"/>
        </w:rPr>
        <w:t>Wichtige KW</w:t>
      </w:r>
      <w:bookmarkEnd w:id="53"/>
    </w:p>
    <w:tbl>
      <w:tblPr>
        <w:tblStyle w:val="PlainTable2"/>
        <w:tblW w:w="0" w:type="auto"/>
        <w:tblLook w:val="0420" w:firstRow="1" w:lastRow="0" w:firstColumn="0" w:lastColumn="0" w:noHBand="0" w:noVBand="1"/>
      </w:tblPr>
      <w:tblGrid>
        <w:gridCol w:w="1696"/>
        <w:gridCol w:w="2445"/>
        <w:gridCol w:w="2498"/>
        <w:gridCol w:w="2427"/>
      </w:tblGrid>
      <w:tr w:rsidR="00B03F7F" w:rsidRPr="00F61E1E" w14:paraId="2436A7DA" w14:textId="77777777" w:rsidTr="005C7884">
        <w:trPr>
          <w:cnfStyle w:val="100000000000" w:firstRow="1" w:lastRow="0" w:firstColumn="0" w:lastColumn="0" w:oddVBand="0" w:evenVBand="0" w:oddHBand="0" w:evenHBand="0" w:firstRowFirstColumn="0" w:firstRowLastColumn="0" w:lastRowFirstColumn="0" w:lastRowLastColumn="0"/>
          <w:trHeight w:val="270"/>
        </w:trPr>
        <w:tc>
          <w:tcPr>
            <w:tcW w:w="1696" w:type="dxa"/>
          </w:tcPr>
          <w:p w14:paraId="407DC581" w14:textId="77777777" w:rsidR="00B03F7F" w:rsidRPr="00F61E1E" w:rsidRDefault="00B03F7F" w:rsidP="005C7884">
            <w:r w:rsidRPr="00F61E1E">
              <w:t>Stoffklasse</w:t>
            </w:r>
          </w:p>
        </w:tc>
        <w:tc>
          <w:tcPr>
            <w:tcW w:w="2445" w:type="dxa"/>
          </w:tcPr>
          <w:p w14:paraId="340EB30A" w14:textId="77777777" w:rsidR="00B03F7F" w:rsidRPr="00F61E1E" w:rsidRDefault="00B03F7F" w:rsidP="005C7884">
            <w:r w:rsidRPr="00F61E1E">
              <w:t>Trivialname</w:t>
            </w:r>
          </w:p>
        </w:tc>
        <w:tc>
          <w:tcPr>
            <w:tcW w:w="2498" w:type="dxa"/>
          </w:tcPr>
          <w:p w14:paraId="32F763EB" w14:textId="77777777" w:rsidR="00B03F7F" w:rsidRPr="00F61E1E" w:rsidRDefault="00B03F7F" w:rsidP="005C7884">
            <w:r w:rsidRPr="00F61E1E">
              <w:t>IUPAC-Name</w:t>
            </w:r>
          </w:p>
        </w:tc>
        <w:tc>
          <w:tcPr>
            <w:tcW w:w="2427" w:type="dxa"/>
          </w:tcPr>
          <w:p w14:paraId="57C10DAE" w14:textId="77777777" w:rsidR="00B03F7F" w:rsidRPr="00F61E1E" w:rsidRDefault="00B03F7F" w:rsidP="005C7884">
            <w:r w:rsidRPr="00F61E1E">
              <w:t>Summenformel</w:t>
            </w:r>
          </w:p>
        </w:tc>
      </w:tr>
      <w:tr w:rsidR="00B03F7F" w:rsidRPr="00F61E1E" w14:paraId="795180CB" w14:textId="77777777" w:rsidTr="005C7884">
        <w:trPr>
          <w:cnfStyle w:val="000000100000" w:firstRow="0" w:lastRow="0" w:firstColumn="0" w:lastColumn="0" w:oddVBand="0" w:evenVBand="0" w:oddHBand="1" w:evenHBand="0" w:firstRowFirstColumn="0" w:firstRowLastColumn="0" w:lastRowFirstColumn="0" w:lastRowLastColumn="0"/>
          <w:trHeight w:val="270"/>
        </w:trPr>
        <w:tc>
          <w:tcPr>
            <w:tcW w:w="1696" w:type="dxa"/>
            <w:vMerge w:val="restart"/>
          </w:tcPr>
          <w:p w14:paraId="5FD20F4A" w14:textId="77777777" w:rsidR="00B03F7F" w:rsidRPr="00F61E1E" w:rsidRDefault="00B03F7F" w:rsidP="005C7884">
            <w:r w:rsidRPr="00F61E1E">
              <w:t>Alkane</w:t>
            </w:r>
          </w:p>
        </w:tc>
        <w:tc>
          <w:tcPr>
            <w:tcW w:w="2445" w:type="dxa"/>
          </w:tcPr>
          <w:p w14:paraId="18A17376" w14:textId="77777777" w:rsidR="00B03F7F" w:rsidRPr="00F61E1E" w:rsidRDefault="00B03F7F" w:rsidP="005C7884"/>
        </w:tc>
        <w:tc>
          <w:tcPr>
            <w:tcW w:w="2498" w:type="dxa"/>
          </w:tcPr>
          <w:p w14:paraId="04D726B9" w14:textId="77777777" w:rsidR="00B03F7F" w:rsidRPr="00F61E1E" w:rsidRDefault="00B03F7F" w:rsidP="005C7884">
            <w:r w:rsidRPr="00F61E1E">
              <w:t>Methan</w:t>
            </w:r>
          </w:p>
        </w:tc>
        <w:tc>
          <w:tcPr>
            <w:tcW w:w="2427" w:type="dxa"/>
          </w:tcPr>
          <w:p w14:paraId="4CF54B2B" w14:textId="77777777" w:rsidR="00B03F7F" w:rsidRPr="00F61E1E" w:rsidRDefault="00B03F7F" w:rsidP="005C7884">
            <w:r w:rsidRPr="00F61E1E">
              <w:rPr>
                <w:noProof/>
                <w:lang w:val="en-US"/>
              </w:rPr>
              <w:drawing>
                <wp:inline distT="0" distB="0" distL="0" distR="0" wp14:anchorId="43F9D99B" wp14:editId="631DDA76">
                  <wp:extent cx="353060" cy="289560"/>
                  <wp:effectExtent l="0" t="0" r="2540" b="0"/>
                  <wp:docPr id="12" name="Picture 12" descr="CH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H_{4}$"/>
                          <pic:cNvPicPr>
                            <a:picLocks noChangeAspect="1" noChangeArrowheads="1"/>
                          </pic:cNvPicPr>
                        </pic:nvPicPr>
                        <pic:blipFill>
                          <a:blip r:embed="rId59">
                            <a:extLst>
                              <a:ext uri="{28A0092B-C50C-407E-A947-70E740481C1C}">
                                <a14:useLocalDpi xmlns:a14="http://schemas.microsoft.com/office/drawing/2010/main"/>
                              </a:ext>
                            </a:extLst>
                          </a:blip>
                          <a:srcRect/>
                          <a:stretch>
                            <a:fillRect/>
                          </a:stretch>
                        </pic:blipFill>
                        <pic:spPr bwMode="auto">
                          <a:xfrm>
                            <a:off x="0" y="0"/>
                            <a:ext cx="353060" cy="289560"/>
                          </a:xfrm>
                          <a:prstGeom prst="rect">
                            <a:avLst/>
                          </a:prstGeom>
                          <a:noFill/>
                          <a:ln>
                            <a:noFill/>
                          </a:ln>
                        </pic:spPr>
                      </pic:pic>
                    </a:graphicData>
                  </a:graphic>
                </wp:inline>
              </w:drawing>
            </w:r>
          </w:p>
        </w:tc>
      </w:tr>
      <w:tr w:rsidR="00B03F7F" w:rsidRPr="00F61E1E" w14:paraId="29806585" w14:textId="77777777" w:rsidTr="005C7884">
        <w:trPr>
          <w:trHeight w:val="270"/>
        </w:trPr>
        <w:tc>
          <w:tcPr>
            <w:tcW w:w="1696" w:type="dxa"/>
            <w:vMerge/>
          </w:tcPr>
          <w:p w14:paraId="46C6D339" w14:textId="77777777" w:rsidR="00B03F7F" w:rsidRPr="00F61E1E" w:rsidRDefault="00B03F7F" w:rsidP="005C7884"/>
        </w:tc>
        <w:tc>
          <w:tcPr>
            <w:tcW w:w="2445" w:type="dxa"/>
          </w:tcPr>
          <w:p w14:paraId="54A205B3" w14:textId="77777777" w:rsidR="00B03F7F" w:rsidRPr="00F61E1E" w:rsidRDefault="00B03F7F" w:rsidP="005C7884"/>
        </w:tc>
        <w:tc>
          <w:tcPr>
            <w:tcW w:w="2498" w:type="dxa"/>
          </w:tcPr>
          <w:p w14:paraId="66C1959E" w14:textId="77777777" w:rsidR="00B03F7F" w:rsidRPr="00F61E1E" w:rsidRDefault="00B03F7F" w:rsidP="005C7884">
            <w:r w:rsidRPr="00F61E1E">
              <w:t>Ethan</w:t>
            </w:r>
          </w:p>
        </w:tc>
        <w:tc>
          <w:tcPr>
            <w:tcW w:w="2427" w:type="dxa"/>
          </w:tcPr>
          <w:p w14:paraId="2B95B653" w14:textId="77777777" w:rsidR="00B03F7F" w:rsidRPr="00F61E1E" w:rsidRDefault="00B03F7F" w:rsidP="005C7884">
            <w:r w:rsidRPr="00F61E1E">
              <w:rPr>
                <w:noProof/>
                <w:lang w:val="en-US"/>
              </w:rPr>
              <w:drawing>
                <wp:inline distT="0" distB="0" distL="0" distR="0" wp14:anchorId="0B52C1D4" wp14:editId="00E29725">
                  <wp:extent cx="407670" cy="289560"/>
                  <wp:effectExtent l="0" t="0" r="0" b="0"/>
                  <wp:docPr id="28" name="Picture 28" descr="C_{2}H_{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_{2}H_{6}$"/>
                          <pic:cNvPicPr>
                            <a:picLocks noChangeAspect="1" noChangeArrowheads="1"/>
                          </pic:cNvPicPr>
                        </pic:nvPicPr>
                        <pic:blipFill>
                          <a:blip r:embed="rId61">
                            <a:extLst>
                              <a:ext uri="{28A0092B-C50C-407E-A947-70E740481C1C}">
                                <a14:useLocalDpi xmlns:a14="http://schemas.microsoft.com/office/drawing/2010/main"/>
                              </a:ext>
                            </a:extLst>
                          </a:blip>
                          <a:srcRect/>
                          <a:stretch>
                            <a:fillRect/>
                          </a:stretch>
                        </pic:blipFill>
                        <pic:spPr bwMode="auto">
                          <a:xfrm>
                            <a:off x="0" y="0"/>
                            <a:ext cx="407670" cy="289560"/>
                          </a:xfrm>
                          <a:prstGeom prst="rect">
                            <a:avLst/>
                          </a:prstGeom>
                          <a:noFill/>
                          <a:ln>
                            <a:noFill/>
                          </a:ln>
                        </pic:spPr>
                      </pic:pic>
                    </a:graphicData>
                  </a:graphic>
                </wp:inline>
              </w:drawing>
            </w:r>
          </w:p>
        </w:tc>
      </w:tr>
      <w:tr w:rsidR="00B03F7F" w:rsidRPr="00F61E1E" w14:paraId="6D10233D" w14:textId="77777777" w:rsidTr="005C7884">
        <w:trPr>
          <w:cnfStyle w:val="000000100000" w:firstRow="0" w:lastRow="0" w:firstColumn="0" w:lastColumn="0" w:oddVBand="0" w:evenVBand="0" w:oddHBand="1" w:evenHBand="0" w:firstRowFirstColumn="0" w:firstRowLastColumn="0" w:lastRowFirstColumn="0" w:lastRowLastColumn="0"/>
          <w:trHeight w:val="270"/>
        </w:trPr>
        <w:tc>
          <w:tcPr>
            <w:tcW w:w="1696" w:type="dxa"/>
            <w:vMerge/>
          </w:tcPr>
          <w:p w14:paraId="3DC37137" w14:textId="77777777" w:rsidR="00B03F7F" w:rsidRPr="00F61E1E" w:rsidRDefault="00B03F7F" w:rsidP="005C7884"/>
        </w:tc>
        <w:tc>
          <w:tcPr>
            <w:tcW w:w="2445" w:type="dxa"/>
          </w:tcPr>
          <w:p w14:paraId="0DDB12EA" w14:textId="77777777" w:rsidR="00B03F7F" w:rsidRPr="00F61E1E" w:rsidRDefault="00B03F7F" w:rsidP="005C7884"/>
        </w:tc>
        <w:tc>
          <w:tcPr>
            <w:tcW w:w="2498" w:type="dxa"/>
          </w:tcPr>
          <w:p w14:paraId="28715CDF" w14:textId="77777777" w:rsidR="00B03F7F" w:rsidRPr="00F61E1E" w:rsidRDefault="00B03F7F" w:rsidP="005C7884">
            <w:r w:rsidRPr="00F61E1E">
              <w:t>Propan</w:t>
            </w:r>
          </w:p>
        </w:tc>
        <w:tc>
          <w:tcPr>
            <w:tcW w:w="2427" w:type="dxa"/>
          </w:tcPr>
          <w:p w14:paraId="2004A3E4" w14:textId="77777777" w:rsidR="00B03F7F" w:rsidRPr="00F61E1E" w:rsidRDefault="00B03F7F" w:rsidP="005C7884">
            <w:r w:rsidRPr="00F61E1E">
              <w:rPr>
                <w:noProof/>
                <w:lang w:val="en-US"/>
              </w:rPr>
              <w:drawing>
                <wp:inline distT="0" distB="0" distL="0" distR="0" wp14:anchorId="0FCD119A" wp14:editId="49290C66">
                  <wp:extent cx="407670" cy="289560"/>
                  <wp:effectExtent l="0" t="0" r="0" b="0"/>
                  <wp:docPr id="29" name="Picture 29" descr="C_{3}H_{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_{3}H_{8}$"/>
                          <pic:cNvPicPr>
                            <a:picLocks noChangeAspect="1" noChangeArrowheads="1"/>
                          </pic:cNvPicPr>
                        </pic:nvPicPr>
                        <pic:blipFill>
                          <a:blip r:embed="rId63">
                            <a:extLst>
                              <a:ext uri="{28A0092B-C50C-407E-A947-70E740481C1C}">
                                <a14:useLocalDpi xmlns:a14="http://schemas.microsoft.com/office/drawing/2010/main"/>
                              </a:ext>
                            </a:extLst>
                          </a:blip>
                          <a:srcRect/>
                          <a:stretch>
                            <a:fillRect/>
                          </a:stretch>
                        </pic:blipFill>
                        <pic:spPr bwMode="auto">
                          <a:xfrm>
                            <a:off x="0" y="0"/>
                            <a:ext cx="407670" cy="289560"/>
                          </a:xfrm>
                          <a:prstGeom prst="rect">
                            <a:avLst/>
                          </a:prstGeom>
                          <a:noFill/>
                          <a:ln>
                            <a:noFill/>
                          </a:ln>
                        </pic:spPr>
                      </pic:pic>
                    </a:graphicData>
                  </a:graphic>
                </wp:inline>
              </w:drawing>
            </w:r>
          </w:p>
        </w:tc>
      </w:tr>
      <w:tr w:rsidR="00B03F7F" w:rsidRPr="00F61E1E" w14:paraId="083592D1" w14:textId="77777777" w:rsidTr="005C7884">
        <w:trPr>
          <w:trHeight w:val="270"/>
        </w:trPr>
        <w:tc>
          <w:tcPr>
            <w:tcW w:w="1696" w:type="dxa"/>
            <w:vMerge/>
          </w:tcPr>
          <w:p w14:paraId="1F24CAF5" w14:textId="77777777" w:rsidR="00B03F7F" w:rsidRPr="00F61E1E" w:rsidRDefault="00B03F7F" w:rsidP="005C7884"/>
        </w:tc>
        <w:tc>
          <w:tcPr>
            <w:tcW w:w="2445" w:type="dxa"/>
          </w:tcPr>
          <w:p w14:paraId="618ACCC7" w14:textId="77777777" w:rsidR="00B03F7F" w:rsidRPr="00F61E1E" w:rsidRDefault="00B03F7F" w:rsidP="005C7884"/>
        </w:tc>
        <w:tc>
          <w:tcPr>
            <w:tcW w:w="2498" w:type="dxa"/>
          </w:tcPr>
          <w:p w14:paraId="24DEDBD7" w14:textId="77777777" w:rsidR="00B03F7F" w:rsidRPr="00F61E1E" w:rsidRDefault="00B03F7F" w:rsidP="005C7884">
            <w:r w:rsidRPr="00F61E1E">
              <w:t>Butan</w:t>
            </w:r>
          </w:p>
        </w:tc>
        <w:tc>
          <w:tcPr>
            <w:tcW w:w="2427" w:type="dxa"/>
          </w:tcPr>
          <w:p w14:paraId="14A49003" w14:textId="77777777" w:rsidR="00B03F7F" w:rsidRPr="00F61E1E" w:rsidRDefault="00B03F7F" w:rsidP="005C7884">
            <w:r w:rsidRPr="00F61E1E">
              <w:rPr>
                <w:noProof/>
                <w:lang w:val="en-US"/>
              </w:rPr>
              <w:drawing>
                <wp:inline distT="0" distB="0" distL="0" distR="0" wp14:anchorId="46CD8706" wp14:editId="55C1CACB">
                  <wp:extent cx="470535" cy="289560"/>
                  <wp:effectExtent l="0" t="0" r="12065" b="0"/>
                  <wp:docPr id="31" name="Picture 31" descr="C_{4}H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_{4}H_{10}$"/>
                          <pic:cNvPicPr>
                            <a:picLocks noChangeAspect="1" noChangeArrowheads="1"/>
                          </pic:cNvPicPr>
                        </pic:nvPicPr>
                        <pic:blipFill>
                          <a:blip r:embed="rId65">
                            <a:extLst>
                              <a:ext uri="{28A0092B-C50C-407E-A947-70E740481C1C}">
                                <a14:useLocalDpi xmlns:a14="http://schemas.microsoft.com/office/drawing/2010/main"/>
                              </a:ext>
                            </a:extLst>
                          </a:blip>
                          <a:srcRect/>
                          <a:stretch>
                            <a:fillRect/>
                          </a:stretch>
                        </pic:blipFill>
                        <pic:spPr bwMode="auto">
                          <a:xfrm>
                            <a:off x="0" y="0"/>
                            <a:ext cx="470535" cy="289560"/>
                          </a:xfrm>
                          <a:prstGeom prst="rect">
                            <a:avLst/>
                          </a:prstGeom>
                          <a:noFill/>
                          <a:ln>
                            <a:noFill/>
                          </a:ln>
                        </pic:spPr>
                      </pic:pic>
                    </a:graphicData>
                  </a:graphic>
                </wp:inline>
              </w:drawing>
            </w:r>
          </w:p>
        </w:tc>
      </w:tr>
      <w:tr w:rsidR="00B03F7F" w:rsidRPr="00F61E1E" w14:paraId="40169CD8" w14:textId="77777777" w:rsidTr="005C7884">
        <w:trPr>
          <w:cnfStyle w:val="000000100000" w:firstRow="0" w:lastRow="0" w:firstColumn="0" w:lastColumn="0" w:oddVBand="0" w:evenVBand="0" w:oddHBand="1" w:evenHBand="0" w:firstRowFirstColumn="0" w:firstRowLastColumn="0" w:lastRowFirstColumn="0" w:lastRowLastColumn="0"/>
          <w:trHeight w:val="270"/>
        </w:trPr>
        <w:tc>
          <w:tcPr>
            <w:tcW w:w="1696" w:type="dxa"/>
            <w:vMerge/>
          </w:tcPr>
          <w:p w14:paraId="0A4E1998" w14:textId="77777777" w:rsidR="00B03F7F" w:rsidRPr="00F61E1E" w:rsidRDefault="00B03F7F" w:rsidP="005C7884"/>
        </w:tc>
        <w:tc>
          <w:tcPr>
            <w:tcW w:w="2445" w:type="dxa"/>
          </w:tcPr>
          <w:p w14:paraId="7138A280" w14:textId="77777777" w:rsidR="00B03F7F" w:rsidRPr="00F61E1E" w:rsidRDefault="00B03F7F" w:rsidP="005C7884"/>
        </w:tc>
        <w:tc>
          <w:tcPr>
            <w:tcW w:w="2498" w:type="dxa"/>
          </w:tcPr>
          <w:p w14:paraId="24BEF0E1" w14:textId="77777777" w:rsidR="00B03F7F" w:rsidRPr="00F61E1E" w:rsidRDefault="00B03F7F" w:rsidP="005C7884">
            <w:r w:rsidRPr="00F61E1E">
              <w:t>Pentan</w:t>
            </w:r>
          </w:p>
        </w:tc>
        <w:tc>
          <w:tcPr>
            <w:tcW w:w="2427" w:type="dxa"/>
          </w:tcPr>
          <w:p w14:paraId="4C2B9C43" w14:textId="77777777" w:rsidR="00B03F7F" w:rsidRPr="00F61E1E" w:rsidRDefault="00B03F7F" w:rsidP="005C7884">
            <w:r w:rsidRPr="00F61E1E">
              <w:rPr>
                <w:noProof/>
                <w:lang w:val="en-US"/>
              </w:rPr>
              <w:drawing>
                <wp:inline distT="0" distB="0" distL="0" distR="0" wp14:anchorId="068DB0E1" wp14:editId="04C76722">
                  <wp:extent cx="470535" cy="289560"/>
                  <wp:effectExtent l="0" t="0" r="12065" b="0"/>
                  <wp:docPr id="35" name="Picture 35" descr="C_{5}H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_{5}H_{12}$"/>
                          <pic:cNvPicPr>
                            <a:picLocks noChangeAspect="1" noChangeArrowheads="1"/>
                          </pic:cNvPicPr>
                        </pic:nvPicPr>
                        <pic:blipFill>
                          <a:blip r:embed="rId67">
                            <a:extLst>
                              <a:ext uri="{28A0092B-C50C-407E-A947-70E740481C1C}">
                                <a14:useLocalDpi xmlns:a14="http://schemas.microsoft.com/office/drawing/2010/main"/>
                              </a:ext>
                            </a:extLst>
                          </a:blip>
                          <a:srcRect/>
                          <a:stretch>
                            <a:fillRect/>
                          </a:stretch>
                        </pic:blipFill>
                        <pic:spPr bwMode="auto">
                          <a:xfrm>
                            <a:off x="0" y="0"/>
                            <a:ext cx="470535" cy="289560"/>
                          </a:xfrm>
                          <a:prstGeom prst="rect">
                            <a:avLst/>
                          </a:prstGeom>
                          <a:noFill/>
                          <a:ln>
                            <a:noFill/>
                          </a:ln>
                        </pic:spPr>
                      </pic:pic>
                    </a:graphicData>
                  </a:graphic>
                </wp:inline>
              </w:drawing>
            </w:r>
          </w:p>
        </w:tc>
      </w:tr>
      <w:tr w:rsidR="00B03F7F" w:rsidRPr="00F61E1E" w14:paraId="3CE762C8" w14:textId="77777777" w:rsidTr="005C7884">
        <w:trPr>
          <w:trHeight w:val="270"/>
        </w:trPr>
        <w:tc>
          <w:tcPr>
            <w:tcW w:w="1696" w:type="dxa"/>
            <w:vMerge/>
          </w:tcPr>
          <w:p w14:paraId="3E8BD087" w14:textId="77777777" w:rsidR="00B03F7F" w:rsidRPr="00F61E1E" w:rsidRDefault="00B03F7F" w:rsidP="005C7884"/>
        </w:tc>
        <w:tc>
          <w:tcPr>
            <w:tcW w:w="2445" w:type="dxa"/>
          </w:tcPr>
          <w:p w14:paraId="14CB9E84" w14:textId="77777777" w:rsidR="00B03F7F" w:rsidRPr="00F61E1E" w:rsidRDefault="00B03F7F" w:rsidP="005C7884"/>
        </w:tc>
        <w:tc>
          <w:tcPr>
            <w:tcW w:w="2498" w:type="dxa"/>
          </w:tcPr>
          <w:p w14:paraId="628CEEC4" w14:textId="77777777" w:rsidR="00B03F7F" w:rsidRPr="00F61E1E" w:rsidRDefault="00B03F7F" w:rsidP="005C7884">
            <w:r w:rsidRPr="00F61E1E">
              <w:t>Hexan</w:t>
            </w:r>
          </w:p>
        </w:tc>
        <w:tc>
          <w:tcPr>
            <w:tcW w:w="2427" w:type="dxa"/>
          </w:tcPr>
          <w:p w14:paraId="53B0B39D" w14:textId="77777777" w:rsidR="00B03F7F" w:rsidRPr="00F61E1E" w:rsidRDefault="00B03F7F" w:rsidP="005C7884">
            <w:r w:rsidRPr="00F61E1E">
              <w:rPr>
                <w:noProof/>
                <w:lang w:val="en-US"/>
              </w:rPr>
              <w:drawing>
                <wp:inline distT="0" distB="0" distL="0" distR="0" wp14:anchorId="70CC2A16" wp14:editId="63778AAC">
                  <wp:extent cx="470535" cy="289560"/>
                  <wp:effectExtent l="0" t="0" r="12065" b="0"/>
                  <wp:docPr id="42" name="Picture 42" descr="C_{6}H_{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_{6}H_{14}$"/>
                          <pic:cNvPicPr>
                            <a:picLocks noChangeAspect="1" noChangeArrowheads="1"/>
                          </pic:cNvPicPr>
                        </pic:nvPicPr>
                        <pic:blipFill>
                          <a:blip r:embed="rId69">
                            <a:extLst>
                              <a:ext uri="{28A0092B-C50C-407E-A947-70E740481C1C}">
                                <a14:useLocalDpi xmlns:a14="http://schemas.microsoft.com/office/drawing/2010/main"/>
                              </a:ext>
                            </a:extLst>
                          </a:blip>
                          <a:srcRect/>
                          <a:stretch>
                            <a:fillRect/>
                          </a:stretch>
                        </pic:blipFill>
                        <pic:spPr bwMode="auto">
                          <a:xfrm>
                            <a:off x="0" y="0"/>
                            <a:ext cx="470535" cy="289560"/>
                          </a:xfrm>
                          <a:prstGeom prst="rect">
                            <a:avLst/>
                          </a:prstGeom>
                          <a:noFill/>
                          <a:ln>
                            <a:noFill/>
                          </a:ln>
                        </pic:spPr>
                      </pic:pic>
                    </a:graphicData>
                  </a:graphic>
                </wp:inline>
              </w:drawing>
            </w:r>
          </w:p>
        </w:tc>
      </w:tr>
      <w:tr w:rsidR="00B03F7F" w:rsidRPr="00F61E1E" w14:paraId="6EF5D9BD" w14:textId="77777777" w:rsidTr="005C7884">
        <w:trPr>
          <w:cnfStyle w:val="000000100000" w:firstRow="0" w:lastRow="0" w:firstColumn="0" w:lastColumn="0" w:oddVBand="0" w:evenVBand="0" w:oddHBand="1" w:evenHBand="0" w:firstRowFirstColumn="0" w:firstRowLastColumn="0" w:lastRowFirstColumn="0" w:lastRowLastColumn="0"/>
          <w:trHeight w:val="270"/>
        </w:trPr>
        <w:tc>
          <w:tcPr>
            <w:tcW w:w="1696" w:type="dxa"/>
            <w:vMerge/>
          </w:tcPr>
          <w:p w14:paraId="13C556D8" w14:textId="77777777" w:rsidR="00B03F7F" w:rsidRPr="00F61E1E" w:rsidRDefault="00B03F7F" w:rsidP="005C7884"/>
        </w:tc>
        <w:tc>
          <w:tcPr>
            <w:tcW w:w="2445" w:type="dxa"/>
          </w:tcPr>
          <w:p w14:paraId="14A15B30" w14:textId="77777777" w:rsidR="00B03F7F" w:rsidRPr="00F61E1E" w:rsidRDefault="00B03F7F" w:rsidP="005C7884"/>
        </w:tc>
        <w:tc>
          <w:tcPr>
            <w:tcW w:w="2498" w:type="dxa"/>
          </w:tcPr>
          <w:p w14:paraId="0D33F531" w14:textId="77777777" w:rsidR="00B03F7F" w:rsidRPr="00F61E1E" w:rsidRDefault="00B03F7F" w:rsidP="005C7884">
            <w:r w:rsidRPr="00F61E1E">
              <w:t>Heptan</w:t>
            </w:r>
          </w:p>
        </w:tc>
        <w:tc>
          <w:tcPr>
            <w:tcW w:w="2427" w:type="dxa"/>
          </w:tcPr>
          <w:p w14:paraId="1D52077C" w14:textId="77777777" w:rsidR="00B03F7F" w:rsidRPr="00F61E1E" w:rsidRDefault="00B03F7F" w:rsidP="005C7884">
            <w:r w:rsidRPr="00F61E1E">
              <w:rPr>
                <w:noProof/>
                <w:lang w:val="en-US"/>
              </w:rPr>
              <w:drawing>
                <wp:inline distT="0" distB="0" distL="0" distR="0" wp14:anchorId="7C0FCBE9" wp14:editId="050EAB46">
                  <wp:extent cx="470535" cy="289560"/>
                  <wp:effectExtent l="0" t="0" r="12065" b="0"/>
                  <wp:docPr id="45" name="Picture 45" descr="C_{7}H_{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_{7}H_{16}$"/>
                          <pic:cNvPicPr>
                            <a:picLocks noChangeAspect="1" noChangeArrowheads="1"/>
                          </pic:cNvPicPr>
                        </pic:nvPicPr>
                        <pic:blipFill>
                          <a:blip r:embed="rId71">
                            <a:extLst>
                              <a:ext uri="{28A0092B-C50C-407E-A947-70E740481C1C}">
                                <a14:useLocalDpi xmlns:a14="http://schemas.microsoft.com/office/drawing/2010/main"/>
                              </a:ext>
                            </a:extLst>
                          </a:blip>
                          <a:srcRect/>
                          <a:stretch>
                            <a:fillRect/>
                          </a:stretch>
                        </pic:blipFill>
                        <pic:spPr bwMode="auto">
                          <a:xfrm>
                            <a:off x="0" y="0"/>
                            <a:ext cx="470535" cy="289560"/>
                          </a:xfrm>
                          <a:prstGeom prst="rect">
                            <a:avLst/>
                          </a:prstGeom>
                          <a:noFill/>
                          <a:ln>
                            <a:noFill/>
                          </a:ln>
                        </pic:spPr>
                      </pic:pic>
                    </a:graphicData>
                  </a:graphic>
                </wp:inline>
              </w:drawing>
            </w:r>
          </w:p>
        </w:tc>
      </w:tr>
      <w:tr w:rsidR="00B03F7F" w:rsidRPr="00F61E1E" w14:paraId="65CF317F" w14:textId="77777777" w:rsidTr="005C7884">
        <w:trPr>
          <w:trHeight w:val="270"/>
        </w:trPr>
        <w:tc>
          <w:tcPr>
            <w:tcW w:w="1696" w:type="dxa"/>
            <w:vMerge/>
          </w:tcPr>
          <w:p w14:paraId="68AF229E" w14:textId="77777777" w:rsidR="00B03F7F" w:rsidRPr="00F61E1E" w:rsidRDefault="00B03F7F" w:rsidP="005C7884"/>
        </w:tc>
        <w:tc>
          <w:tcPr>
            <w:tcW w:w="2445" w:type="dxa"/>
          </w:tcPr>
          <w:p w14:paraId="21CFE416" w14:textId="77777777" w:rsidR="00B03F7F" w:rsidRPr="00F61E1E" w:rsidRDefault="00B03F7F" w:rsidP="005C7884"/>
        </w:tc>
        <w:tc>
          <w:tcPr>
            <w:tcW w:w="2498" w:type="dxa"/>
          </w:tcPr>
          <w:p w14:paraId="3F6DEDEB" w14:textId="77777777" w:rsidR="00B03F7F" w:rsidRPr="00F61E1E" w:rsidRDefault="00B03F7F" w:rsidP="005C7884">
            <w:r w:rsidRPr="00F61E1E">
              <w:t>Octan</w:t>
            </w:r>
          </w:p>
        </w:tc>
        <w:tc>
          <w:tcPr>
            <w:tcW w:w="2427" w:type="dxa"/>
          </w:tcPr>
          <w:p w14:paraId="774D269C" w14:textId="77777777" w:rsidR="00B03F7F" w:rsidRPr="00F61E1E" w:rsidRDefault="00B03F7F" w:rsidP="005C7884">
            <w:r w:rsidRPr="00F61E1E">
              <w:rPr>
                <w:noProof/>
                <w:lang w:val="en-US"/>
              </w:rPr>
              <w:drawing>
                <wp:inline distT="0" distB="0" distL="0" distR="0" wp14:anchorId="1ECD5933" wp14:editId="46E3B8EB">
                  <wp:extent cx="470535" cy="289560"/>
                  <wp:effectExtent l="0" t="0" r="12065" b="0"/>
                  <wp:docPr id="58" name="Picture 58" descr="C_{8}H_{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_{8}H_{18}$"/>
                          <pic:cNvPicPr>
                            <a:picLocks noChangeAspect="1" noChangeArrowheads="1"/>
                          </pic:cNvPicPr>
                        </pic:nvPicPr>
                        <pic:blipFill>
                          <a:blip r:embed="rId73">
                            <a:extLst>
                              <a:ext uri="{28A0092B-C50C-407E-A947-70E740481C1C}">
                                <a14:useLocalDpi xmlns:a14="http://schemas.microsoft.com/office/drawing/2010/main"/>
                              </a:ext>
                            </a:extLst>
                          </a:blip>
                          <a:srcRect/>
                          <a:stretch>
                            <a:fillRect/>
                          </a:stretch>
                        </pic:blipFill>
                        <pic:spPr bwMode="auto">
                          <a:xfrm>
                            <a:off x="0" y="0"/>
                            <a:ext cx="470535" cy="289560"/>
                          </a:xfrm>
                          <a:prstGeom prst="rect">
                            <a:avLst/>
                          </a:prstGeom>
                          <a:noFill/>
                          <a:ln>
                            <a:noFill/>
                          </a:ln>
                        </pic:spPr>
                      </pic:pic>
                    </a:graphicData>
                  </a:graphic>
                </wp:inline>
              </w:drawing>
            </w:r>
          </w:p>
        </w:tc>
      </w:tr>
      <w:tr w:rsidR="00B03F7F" w:rsidRPr="00F61E1E" w14:paraId="7413AED7" w14:textId="77777777" w:rsidTr="005C7884">
        <w:trPr>
          <w:cnfStyle w:val="000000100000" w:firstRow="0" w:lastRow="0" w:firstColumn="0" w:lastColumn="0" w:oddVBand="0" w:evenVBand="0" w:oddHBand="1" w:evenHBand="0" w:firstRowFirstColumn="0" w:firstRowLastColumn="0" w:lastRowFirstColumn="0" w:lastRowLastColumn="0"/>
          <w:trHeight w:val="270"/>
        </w:trPr>
        <w:tc>
          <w:tcPr>
            <w:tcW w:w="1696" w:type="dxa"/>
            <w:vMerge/>
          </w:tcPr>
          <w:p w14:paraId="58AAB4AB" w14:textId="77777777" w:rsidR="00B03F7F" w:rsidRPr="00F61E1E" w:rsidRDefault="00B03F7F" w:rsidP="005C7884"/>
        </w:tc>
        <w:tc>
          <w:tcPr>
            <w:tcW w:w="2445" w:type="dxa"/>
          </w:tcPr>
          <w:p w14:paraId="27E1F4AA" w14:textId="77777777" w:rsidR="00B03F7F" w:rsidRPr="00F61E1E" w:rsidRDefault="00B03F7F" w:rsidP="005C7884"/>
        </w:tc>
        <w:tc>
          <w:tcPr>
            <w:tcW w:w="2498" w:type="dxa"/>
          </w:tcPr>
          <w:p w14:paraId="2273F0DB" w14:textId="77777777" w:rsidR="00B03F7F" w:rsidRPr="00F61E1E" w:rsidRDefault="00B03F7F" w:rsidP="005C7884">
            <w:r w:rsidRPr="00F61E1E">
              <w:t>Nonan</w:t>
            </w:r>
          </w:p>
        </w:tc>
        <w:tc>
          <w:tcPr>
            <w:tcW w:w="2427" w:type="dxa"/>
          </w:tcPr>
          <w:p w14:paraId="54EBC5E4" w14:textId="77777777" w:rsidR="00B03F7F" w:rsidRPr="00F61E1E" w:rsidRDefault="00B03F7F" w:rsidP="005C7884">
            <w:r w:rsidRPr="00F61E1E">
              <w:rPr>
                <w:noProof/>
                <w:lang w:val="en-US"/>
              </w:rPr>
              <w:drawing>
                <wp:inline distT="0" distB="0" distL="0" distR="0" wp14:anchorId="2939DC79" wp14:editId="2BCBE447">
                  <wp:extent cx="470535" cy="289560"/>
                  <wp:effectExtent l="0" t="0" r="12065" b="0"/>
                  <wp:docPr id="61" name="Picture 61" descr="C_{9}H_{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_{9}H_{20}$"/>
                          <pic:cNvPicPr>
                            <a:picLocks noChangeAspect="1" noChangeArrowheads="1"/>
                          </pic:cNvPicPr>
                        </pic:nvPicPr>
                        <pic:blipFill>
                          <a:blip r:embed="rId75">
                            <a:extLst>
                              <a:ext uri="{28A0092B-C50C-407E-A947-70E740481C1C}">
                                <a14:useLocalDpi xmlns:a14="http://schemas.microsoft.com/office/drawing/2010/main"/>
                              </a:ext>
                            </a:extLst>
                          </a:blip>
                          <a:srcRect/>
                          <a:stretch>
                            <a:fillRect/>
                          </a:stretch>
                        </pic:blipFill>
                        <pic:spPr bwMode="auto">
                          <a:xfrm>
                            <a:off x="0" y="0"/>
                            <a:ext cx="470535" cy="289560"/>
                          </a:xfrm>
                          <a:prstGeom prst="rect">
                            <a:avLst/>
                          </a:prstGeom>
                          <a:noFill/>
                          <a:ln>
                            <a:noFill/>
                          </a:ln>
                        </pic:spPr>
                      </pic:pic>
                    </a:graphicData>
                  </a:graphic>
                </wp:inline>
              </w:drawing>
            </w:r>
          </w:p>
        </w:tc>
      </w:tr>
      <w:tr w:rsidR="00B03F7F" w:rsidRPr="00F61E1E" w14:paraId="67718948" w14:textId="77777777" w:rsidTr="005C7884">
        <w:trPr>
          <w:trHeight w:val="270"/>
        </w:trPr>
        <w:tc>
          <w:tcPr>
            <w:tcW w:w="1696" w:type="dxa"/>
            <w:vMerge/>
          </w:tcPr>
          <w:p w14:paraId="32276757" w14:textId="77777777" w:rsidR="00B03F7F" w:rsidRPr="00F61E1E" w:rsidRDefault="00B03F7F" w:rsidP="005C7884"/>
        </w:tc>
        <w:tc>
          <w:tcPr>
            <w:tcW w:w="2445" w:type="dxa"/>
          </w:tcPr>
          <w:p w14:paraId="2CB44A8D" w14:textId="77777777" w:rsidR="00B03F7F" w:rsidRPr="00F61E1E" w:rsidRDefault="00B03F7F" w:rsidP="005C7884"/>
        </w:tc>
        <w:tc>
          <w:tcPr>
            <w:tcW w:w="2498" w:type="dxa"/>
          </w:tcPr>
          <w:p w14:paraId="1B9CC3D0" w14:textId="77777777" w:rsidR="00B03F7F" w:rsidRPr="00F61E1E" w:rsidRDefault="00B03F7F" w:rsidP="005C7884">
            <w:r w:rsidRPr="00F61E1E">
              <w:t>Decan</w:t>
            </w:r>
          </w:p>
        </w:tc>
        <w:tc>
          <w:tcPr>
            <w:tcW w:w="2427" w:type="dxa"/>
          </w:tcPr>
          <w:p w14:paraId="6810CC11" w14:textId="77777777" w:rsidR="00B03F7F" w:rsidRPr="00F61E1E" w:rsidRDefault="00B03F7F" w:rsidP="005C7884">
            <w:r w:rsidRPr="00F61E1E">
              <w:rPr>
                <w:noProof/>
                <w:lang w:val="en-US"/>
              </w:rPr>
              <w:drawing>
                <wp:inline distT="0" distB="0" distL="0" distR="0" wp14:anchorId="480134DC" wp14:editId="7155B72F">
                  <wp:extent cx="534035" cy="289560"/>
                  <wp:effectExtent l="0" t="0" r="0" b="0"/>
                  <wp:docPr id="64" name="Picture 64" descr="C_{10}H_{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_{10}H_{22}$"/>
                          <pic:cNvPicPr>
                            <a:picLocks noChangeAspect="1" noChangeArrowheads="1"/>
                          </pic:cNvPicPr>
                        </pic:nvPicPr>
                        <pic:blipFill>
                          <a:blip r:embed="rId77">
                            <a:extLst>
                              <a:ext uri="{28A0092B-C50C-407E-A947-70E740481C1C}">
                                <a14:useLocalDpi xmlns:a14="http://schemas.microsoft.com/office/drawing/2010/main"/>
                              </a:ext>
                            </a:extLst>
                          </a:blip>
                          <a:srcRect/>
                          <a:stretch>
                            <a:fillRect/>
                          </a:stretch>
                        </pic:blipFill>
                        <pic:spPr bwMode="auto">
                          <a:xfrm>
                            <a:off x="0" y="0"/>
                            <a:ext cx="534035" cy="289560"/>
                          </a:xfrm>
                          <a:prstGeom prst="rect">
                            <a:avLst/>
                          </a:prstGeom>
                          <a:noFill/>
                          <a:ln>
                            <a:noFill/>
                          </a:ln>
                        </pic:spPr>
                      </pic:pic>
                    </a:graphicData>
                  </a:graphic>
                </wp:inline>
              </w:drawing>
            </w:r>
          </w:p>
        </w:tc>
      </w:tr>
      <w:tr w:rsidR="00B03F7F" w:rsidRPr="00F61E1E" w14:paraId="4E639CA2" w14:textId="77777777" w:rsidTr="005C7884">
        <w:trPr>
          <w:cnfStyle w:val="000000100000" w:firstRow="0" w:lastRow="0" w:firstColumn="0" w:lastColumn="0" w:oddVBand="0" w:evenVBand="0" w:oddHBand="1" w:evenHBand="0" w:firstRowFirstColumn="0" w:firstRowLastColumn="0" w:lastRowFirstColumn="0" w:lastRowLastColumn="0"/>
          <w:trHeight w:val="270"/>
        </w:trPr>
        <w:tc>
          <w:tcPr>
            <w:tcW w:w="1696" w:type="dxa"/>
          </w:tcPr>
          <w:p w14:paraId="09AC7896" w14:textId="77777777" w:rsidR="00B03F7F" w:rsidRPr="00F61E1E" w:rsidRDefault="00B03F7F" w:rsidP="005C7884">
            <w:r w:rsidRPr="00F61E1E">
              <w:t>Aromate</w:t>
            </w:r>
          </w:p>
        </w:tc>
        <w:tc>
          <w:tcPr>
            <w:tcW w:w="2445" w:type="dxa"/>
          </w:tcPr>
          <w:p w14:paraId="389AB569" w14:textId="77777777" w:rsidR="00B03F7F" w:rsidRPr="00F61E1E" w:rsidRDefault="00B03F7F" w:rsidP="005C7884">
            <w:pPr>
              <w:rPr>
                <w:b/>
              </w:rPr>
            </w:pPr>
            <w:r w:rsidRPr="00F61E1E">
              <w:rPr>
                <w:b/>
              </w:rPr>
              <w:t>Benzol</w:t>
            </w:r>
          </w:p>
        </w:tc>
        <w:tc>
          <w:tcPr>
            <w:tcW w:w="2498" w:type="dxa"/>
          </w:tcPr>
          <w:p w14:paraId="222E4959" w14:textId="77777777" w:rsidR="00B03F7F" w:rsidRPr="00F61E1E" w:rsidRDefault="00B03F7F" w:rsidP="005C7884">
            <w:r w:rsidRPr="00F61E1E">
              <w:t>Benzen</w:t>
            </w:r>
          </w:p>
        </w:tc>
        <w:tc>
          <w:tcPr>
            <w:tcW w:w="2427" w:type="dxa"/>
          </w:tcPr>
          <w:p w14:paraId="64C0AAC1" w14:textId="77777777" w:rsidR="00B03F7F" w:rsidRPr="00F61E1E" w:rsidRDefault="00B03F7F" w:rsidP="005C7884">
            <w:r w:rsidRPr="00F61E1E">
              <w:t>C</w:t>
            </w:r>
            <w:r w:rsidRPr="00F61E1E">
              <w:rPr>
                <w:vertAlign w:val="subscript"/>
              </w:rPr>
              <w:t>6</w:t>
            </w:r>
            <w:r w:rsidRPr="00F61E1E">
              <w:t>H</w:t>
            </w:r>
            <w:r w:rsidRPr="00F61E1E">
              <w:rPr>
                <w:vertAlign w:val="subscript"/>
              </w:rPr>
              <w:t>6</w:t>
            </w:r>
          </w:p>
        </w:tc>
      </w:tr>
      <w:tr w:rsidR="00B03F7F" w:rsidRPr="00F61E1E" w14:paraId="71702412" w14:textId="77777777" w:rsidTr="005C7884">
        <w:trPr>
          <w:trHeight w:val="270"/>
        </w:trPr>
        <w:tc>
          <w:tcPr>
            <w:tcW w:w="1696" w:type="dxa"/>
            <w:vMerge w:val="restart"/>
          </w:tcPr>
          <w:p w14:paraId="5E7CC99E" w14:textId="77777777" w:rsidR="00B03F7F" w:rsidRPr="00F61E1E" w:rsidRDefault="00B03F7F" w:rsidP="005C7884">
            <w:r w:rsidRPr="00F61E1E">
              <w:t>Alkahole</w:t>
            </w:r>
          </w:p>
        </w:tc>
        <w:tc>
          <w:tcPr>
            <w:tcW w:w="2445" w:type="dxa"/>
          </w:tcPr>
          <w:p w14:paraId="744F9946" w14:textId="77777777" w:rsidR="00B03F7F" w:rsidRPr="00F61E1E" w:rsidRDefault="00B03F7F" w:rsidP="005C7884">
            <w:pPr>
              <w:rPr>
                <w:b/>
              </w:rPr>
            </w:pPr>
            <w:r w:rsidRPr="00F61E1E">
              <w:rPr>
                <w:b/>
              </w:rPr>
              <w:t>Alkahol/Brennsprit</w:t>
            </w:r>
          </w:p>
        </w:tc>
        <w:tc>
          <w:tcPr>
            <w:tcW w:w="2498" w:type="dxa"/>
          </w:tcPr>
          <w:p w14:paraId="2CB7FB55" w14:textId="77777777" w:rsidR="00B03F7F" w:rsidRPr="00F61E1E" w:rsidRDefault="00B03F7F" w:rsidP="005C7884">
            <w:r w:rsidRPr="00F61E1E">
              <w:t>Ethanol</w:t>
            </w:r>
          </w:p>
        </w:tc>
        <w:tc>
          <w:tcPr>
            <w:tcW w:w="2427" w:type="dxa"/>
          </w:tcPr>
          <w:p w14:paraId="2931AABF" w14:textId="77777777" w:rsidR="00B03F7F" w:rsidRPr="00F61E1E" w:rsidRDefault="00B03F7F" w:rsidP="005C7884">
            <w:pPr>
              <w:rPr>
                <w:rFonts w:eastAsia="Times New Roman"/>
              </w:rPr>
            </w:pPr>
            <w:r w:rsidRPr="00F61E1E">
              <w:rPr>
                <w:rFonts w:eastAsia="Times New Roman"/>
              </w:rPr>
              <w:t>C</w:t>
            </w:r>
            <w:r w:rsidRPr="00F61E1E">
              <w:rPr>
                <w:rFonts w:eastAsia="Times New Roman"/>
                <w:vertAlign w:val="subscript"/>
              </w:rPr>
              <w:t>2</w:t>
            </w:r>
            <w:r w:rsidRPr="00F61E1E">
              <w:rPr>
                <w:rFonts w:eastAsia="Times New Roman"/>
              </w:rPr>
              <w:t>H</w:t>
            </w:r>
            <w:r w:rsidRPr="00F61E1E">
              <w:rPr>
                <w:rFonts w:eastAsia="Times New Roman"/>
                <w:vertAlign w:val="subscript"/>
              </w:rPr>
              <w:t>5</w:t>
            </w:r>
            <w:r w:rsidRPr="00F61E1E">
              <w:rPr>
                <w:rFonts w:eastAsia="Times New Roman"/>
              </w:rPr>
              <w:t>OH</w:t>
            </w:r>
          </w:p>
        </w:tc>
      </w:tr>
      <w:tr w:rsidR="00B03F7F" w:rsidRPr="00F61E1E" w14:paraId="57543993" w14:textId="77777777" w:rsidTr="005C7884">
        <w:trPr>
          <w:cnfStyle w:val="000000100000" w:firstRow="0" w:lastRow="0" w:firstColumn="0" w:lastColumn="0" w:oddVBand="0" w:evenVBand="0" w:oddHBand="1" w:evenHBand="0" w:firstRowFirstColumn="0" w:firstRowLastColumn="0" w:lastRowFirstColumn="0" w:lastRowLastColumn="0"/>
          <w:trHeight w:val="270"/>
        </w:trPr>
        <w:tc>
          <w:tcPr>
            <w:tcW w:w="1696" w:type="dxa"/>
            <w:vMerge/>
          </w:tcPr>
          <w:p w14:paraId="7624B9B3" w14:textId="77777777" w:rsidR="00B03F7F" w:rsidRPr="00F61E1E" w:rsidRDefault="00B03F7F" w:rsidP="005C7884"/>
        </w:tc>
        <w:tc>
          <w:tcPr>
            <w:tcW w:w="2445" w:type="dxa"/>
          </w:tcPr>
          <w:p w14:paraId="79F50F45" w14:textId="77777777" w:rsidR="00B03F7F" w:rsidRPr="00F61E1E" w:rsidRDefault="00B03F7F" w:rsidP="005C7884">
            <w:pPr>
              <w:rPr>
                <w:b/>
              </w:rPr>
            </w:pPr>
            <w:r w:rsidRPr="00F61E1E">
              <w:rPr>
                <w:b/>
              </w:rPr>
              <w:t>Glykol</w:t>
            </w:r>
          </w:p>
        </w:tc>
        <w:tc>
          <w:tcPr>
            <w:tcW w:w="2498" w:type="dxa"/>
          </w:tcPr>
          <w:p w14:paraId="4957C506" w14:textId="77777777" w:rsidR="00B03F7F" w:rsidRPr="00F61E1E" w:rsidRDefault="00B03F7F" w:rsidP="005C7884">
            <w:pPr>
              <w:rPr>
                <w:rFonts w:eastAsia="Times New Roman"/>
              </w:rPr>
            </w:pPr>
            <w:r w:rsidRPr="00F61E1E">
              <w:rPr>
                <w:rFonts w:eastAsia="Times New Roman"/>
              </w:rPr>
              <w:t>1,2-Ethandiol</w:t>
            </w:r>
          </w:p>
        </w:tc>
        <w:tc>
          <w:tcPr>
            <w:tcW w:w="2427" w:type="dxa"/>
          </w:tcPr>
          <w:p w14:paraId="472E53DE" w14:textId="77777777" w:rsidR="00B03F7F" w:rsidRPr="00F61E1E" w:rsidRDefault="00B03F7F" w:rsidP="005C7884">
            <w:pPr>
              <w:rPr>
                <w:rFonts w:eastAsia="Times New Roman"/>
              </w:rPr>
            </w:pPr>
            <w:r w:rsidRPr="00F61E1E">
              <w:rPr>
                <w:rFonts w:eastAsia="Times New Roman"/>
              </w:rPr>
              <w:t>C</w:t>
            </w:r>
            <w:r w:rsidRPr="00F61E1E">
              <w:rPr>
                <w:rFonts w:eastAsia="Times New Roman"/>
                <w:vertAlign w:val="subscript"/>
              </w:rPr>
              <w:t>2</w:t>
            </w:r>
            <w:r w:rsidRPr="00F61E1E">
              <w:rPr>
                <w:rFonts w:eastAsia="Times New Roman"/>
              </w:rPr>
              <w:t>H</w:t>
            </w:r>
            <w:r w:rsidRPr="00F61E1E">
              <w:rPr>
                <w:rFonts w:eastAsia="Times New Roman"/>
                <w:vertAlign w:val="subscript"/>
              </w:rPr>
              <w:t>6</w:t>
            </w:r>
            <w:r w:rsidRPr="00F61E1E">
              <w:rPr>
                <w:rFonts w:eastAsia="Times New Roman"/>
              </w:rPr>
              <w:t>O</w:t>
            </w:r>
            <w:r w:rsidRPr="00F61E1E">
              <w:rPr>
                <w:rFonts w:eastAsia="Times New Roman"/>
                <w:vertAlign w:val="subscript"/>
              </w:rPr>
              <w:t>2</w:t>
            </w:r>
          </w:p>
        </w:tc>
      </w:tr>
      <w:tr w:rsidR="00B03F7F" w:rsidRPr="00F61E1E" w14:paraId="19DA879B" w14:textId="77777777" w:rsidTr="005C7884">
        <w:trPr>
          <w:trHeight w:val="270"/>
        </w:trPr>
        <w:tc>
          <w:tcPr>
            <w:tcW w:w="1696" w:type="dxa"/>
            <w:vMerge/>
          </w:tcPr>
          <w:p w14:paraId="553192A5" w14:textId="77777777" w:rsidR="00B03F7F" w:rsidRPr="00F61E1E" w:rsidRDefault="00B03F7F" w:rsidP="005C7884"/>
        </w:tc>
        <w:tc>
          <w:tcPr>
            <w:tcW w:w="2445" w:type="dxa"/>
          </w:tcPr>
          <w:p w14:paraId="69D3A067" w14:textId="77777777" w:rsidR="00B03F7F" w:rsidRPr="00F61E1E" w:rsidRDefault="00B03F7F" w:rsidP="005C7884">
            <w:pPr>
              <w:rPr>
                <w:b/>
              </w:rPr>
            </w:pPr>
            <w:r w:rsidRPr="00F61E1E">
              <w:rPr>
                <w:b/>
              </w:rPr>
              <w:t>Glycerin</w:t>
            </w:r>
          </w:p>
        </w:tc>
        <w:tc>
          <w:tcPr>
            <w:tcW w:w="2498" w:type="dxa"/>
          </w:tcPr>
          <w:p w14:paraId="76BD6ECC" w14:textId="77777777" w:rsidR="00B03F7F" w:rsidRPr="00F61E1E" w:rsidRDefault="00B03F7F" w:rsidP="005C7884">
            <w:pPr>
              <w:rPr>
                <w:rFonts w:eastAsia="Times New Roman"/>
              </w:rPr>
            </w:pPr>
            <w:r w:rsidRPr="00F61E1E">
              <w:rPr>
                <w:rFonts w:eastAsia="Times New Roman"/>
              </w:rPr>
              <w:t>1,2,3-Propantriol</w:t>
            </w:r>
          </w:p>
        </w:tc>
        <w:tc>
          <w:tcPr>
            <w:tcW w:w="2427" w:type="dxa"/>
          </w:tcPr>
          <w:p w14:paraId="5C509114" w14:textId="77777777" w:rsidR="00B03F7F" w:rsidRPr="00F61E1E" w:rsidRDefault="00B03F7F" w:rsidP="005C7884">
            <w:pPr>
              <w:rPr>
                <w:rFonts w:eastAsia="Times New Roman"/>
              </w:rPr>
            </w:pPr>
            <w:r w:rsidRPr="00F61E1E">
              <w:rPr>
                <w:rFonts w:eastAsia="Times New Roman"/>
              </w:rPr>
              <w:t>C</w:t>
            </w:r>
            <w:r w:rsidRPr="00F61E1E">
              <w:rPr>
                <w:rFonts w:eastAsia="Times New Roman"/>
                <w:vertAlign w:val="subscript"/>
              </w:rPr>
              <w:t>3</w:t>
            </w:r>
            <w:r w:rsidRPr="00F61E1E">
              <w:rPr>
                <w:rFonts w:eastAsia="Times New Roman"/>
              </w:rPr>
              <w:t>H</w:t>
            </w:r>
            <w:r w:rsidRPr="00F61E1E">
              <w:rPr>
                <w:rFonts w:eastAsia="Times New Roman"/>
                <w:vertAlign w:val="subscript"/>
              </w:rPr>
              <w:t>8</w:t>
            </w:r>
            <w:r w:rsidRPr="00F61E1E">
              <w:rPr>
                <w:rFonts w:eastAsia="Times New Roman"/>
              </w:rPr>
              <w:t>O</w:t>
            </w:r>
            <w:r w:rsidRPr="00F61E1E">
              <w:rPr>
                <w:rFonts w:eastAsia="Times New Roman"/>
                <w:vertAlign w:val="subscript"/>
              </w:rPr>
              <w:t>3</w:t>
            </w:r>
          </w:p>
        </w:tc>
      </w:tr>
      <w:tr w:rsidR="00B03F7F" w:rsidRPr="00F61E1E" w14:paraId="5EC39405" w14:textId="77777777" w:rsidTr="005C7884">
        <w:trPr>
          <w:cnfStyle w:val="000000100000" w:firstRow="0" w:lastRow="0" w:firstColumn="0" w:lastColumn="0" w:oddVBand="0" w:evenVBand="0" w:oddHBand="1" w:evenHBand="0" w:firstRowFirstColumn="0" w:firstRowLastColumn="0" w:lastRowFirstColumn="0" w:lastRowLastColumn="0"/>
          <w:trHeight w:val="270"/>
        </w:trPr>
        <w:tc>
          <w:tcPr>
            <w:tcW w:w="1696" w:type="dxa"/>
          </w:tcPr>
          <w:p w14:paraId="6F9108E4" w14:textId="77777777" w:rsidR="00B03F7F" w:rsidRPr="00F61E1E" w:rsidRDefault="00B03F7F" w:rsidP="005C7884">
            <w:r w:rsidRPr="00F61E1E">
              <w:t>Aldehyde</w:t>
            </w:r>
          </w:p>
        </w:tc>
        <w:tc>
          <w:tcPr>
            <w:tcW w:w="2445" w:type="dxa"/>
          </w:tcPr>
          <w:p w14:paraId="2A0F0CE3" w14:textId="77777777" w:rsidR="00B03F7F" w:rsidRPr="00F61E1E" w:rsidRDefault="00B03F7F" w:rsidP="005C7884">
            <w:pPr>
              <w:rPr>
                <w:b/>
              </w:rPr>
            </w:pPr>
            <w:r w:rsidRPr="00F61E1E">
              <w:rPr>
                <w:b/>
              </w:rPr>
              <w:t>Formaldehyd</w:t>
            </w:r>
          </w:p>
        </w:tc>
        <w:tc>
          <w:tcPr>
            <w:tcW w:w="2498" w:type="dxa"/>
          </w:tcPr>
          <w:p w14:paraId="1E6E3643" w14:textId="77777777" w:rsidR="00B03F7F" w:rsidRPr="00F61E1E" w:rsidRDefault="00B03F7F" w:rsidP="005C7884">
            <w:pPr>
              <w:rPr>
                <w:rFonts w:eastAsia="Times New Roman"/>
              </w:rPr>
            </w:pPr>
            <w:r w:rsidRPr="00F61E1E">
              <w:rPr>
                <w:rFonts w:eastAsia="Times New Roman"/>
              </w:rPr>
              <w:t>Methanal</w:t>
            </w:r>
          </w:p>
        </w:tc>
        <w:tc>
          <w:tcPr>
            <w:tcW w:w="2427" w:type="dxa"/>
          </w:tcPr>
          <w:p w14:paraId="05245AFF" w14:textId="77777777" w:rsidR="00B03F7F" w:rsidRPr="00F61E1E" w:rsidRDefault="00B03F7F" w:rsidP="005C7884">
            <w:pPr>
              <w:rPr>
                <w:rFonts w:eastAsia="Times New Roman"/>
              </w:rPr>
            </w:pPr>
            <w:r w:rsidRPr="00F61E1E">
              <w:rPr>
                <w:rFonts w:eastAsia="Times New Roman"/>
              </w:rPr>
              <w:t>CH</w:t>
            </w:r>
            <w:r w:rsidRPr="00F61E1E">
              <w:rPr>
                <w:rFonts w:eastAsia="Times New Roman"/>
                <w:vertAlign w:val="subscript"/>
              </w:rPr>
              <w:t>2</w:t>
            </w:r>
            <w:r w:rsidRPr="00F61E1E">
              <w:rPr>
                <w:rFonts w:eastAsia="Times New Roman"/>
              </w:rPr>
              <w:t>O</w:t>
            </w:r>
          </w:p>
        </w:tc>
      </w:tr>
      <w:tr w:rsidR="00B03F7F" w:rsidRPr="00F61E1E" w14:paraId="2CAA8DF5" w14:textId="77777777" w:rsidTr="005C7884">
        <w:trPr>
          <w:trHeight w:val="270"/>
        </w:trPr>
        <w:tc>
          <w:tcPr>
            <w:tcW w:w="1696" w:type="dxa"/>
          </w:tcPr>
          <w:p w14:paraId="1012642D" w14:textId="77777777" w:rsidR="00B03F7F" w:rsidRPr="00F61E1E" w:rsidRDefault="00B03F7F" w:rsidP="005C7884">
            <w:r w:rsidRPr="00F61E1E">
              <w:t>Ketone</w:t>
            </w:r>
          </w:p>
        </w:tc>
        <w:tc>
          <w:tcPr>
            <w:tcW w:w="2445" w:type="dxa"/>
          </w:tcPr>
          <w:p w14:paraId="2C99DC74" w14:textId="77777777" w:rsidR="00B03F7F" w:rsidRPr="00F61E1E" w:rsidRDefault="00B03F7F" w:rsidP="005C7884">
            <w:pPr>
              <w:rPr>
                <w:b/>
              </w:rPr>
            </w:pPr>
            <w:r w:rsidRPr="00F61E1E">
              <w:rPr>
                <w:b/>
              </w:rPr>
              <w:t>Aceton</w:t>
            </w:r>
          </w:p>
        </w:tc>
        <w:tc>
          <w:tcPr>
            <w:tcW w:w="2498" w:type="dxa"/>
          </w:tcPr>
          <w:p w14:paraId="25AB1A45" w14:textId="77777777" w:rsidR="00B03F7F" w:rsidRPr="00F61E1E" w:rsidRDefault="00B03F7F" w:rsidP="005C7884">
            <w:pPr>
              <w:rPr>
                <w:rFonts w:eastAsia="Times New Roman"/>
              </w:rPr>
            </w:pPr>
            <w:r w:rsidRPr="00F61E1E">
              <w:rPr>
                <w:rFonts w:eastAsia="Times New Roman"/>
              </w:rPr>
              <w:t>Propanon</w:t>
            </w:r>
          </w:p>
        </w:tc>
        <w:tc>
          <w:tcPr>
            <w:tcW w:w="2427" w:type="dxa"/>
          </w:tcPr>
          <w:p w14:paraId="301B9186" w14:textId="77777777" w:rsidR="00B03F7F" w:rsidRPr="00F61E1E" w:rsidRDefault="00B03F7F" w:rsidP="005C7884">
            <w:pPr>
              <w:rPr>
                <w:rFonts w:eastAsia="Times New Roman"/>
              </w:rPr>
            </w:pPr>
            <w:r w:rsidRPr="00F61E1E">
              <w:rPr>
                <w:rFonts w:eastAsia="Times New Roman"/>
              </w:rPr>
              <w:t>C</w:t>
            </w:r>
            <w:r w:rsidRPr="00F61E1E">
              <w:rPr>
                <w:rFonts w:eastAsia="Times New Roman"/>
                <w:vertAlign w:val="subscript"/>
              </w:rPr>
              <w:t>3</w:t>
            </w:r>
            <w:r w:rsidRPr="00F61E1E">
              <w:rPr>
                <w:rFonts w:eastAsia="Times New Roman"/>
              </w:rPr>
              <w:t>H</w:t>
            </w:r>
            <w:r w:rsidRPr="00F61E1E">
              <w:rPr>
                <w:rFonts w:eastAsia="Times New Roman"/>
                <w:vertAlign w:val="subscript"/>
              </w:rPr>
              <w:t>6</w:t>
            </w:r>
            <w:r w:rsidRPr="00F61E1E">
              <w:rPr>
                <w:rFonts w:eastAsia="Times New Roman"/>
              </w:rPr>
              <w:t>O</w:t>
            </w:r>
          </w:p>
        </w:tc>
      </w:tr>
      <w:tr w:rsidR="00B03F7F" w:rsidRPr="00F61E1E" w14:paraId="4A9C4D11" w14:textId="77777777" w:rsidTr="005C7884">
        <w:trPr>
          <w:cnfStyle w:val="000000100000" w:firstRow="0" w:lastRow="0" w:firstColumn="0" w:lastColumn="0" w:oddVBand="0" w:evenVBand="0" w:oddHBand="1" w:evenHBand="0" w:firstRowFirstColumn="0" w:firstRowLastColumn="0" w:lastRowFirstColumn="0" w:lastRowLastColumn="0"/>
          <w:trHeight w:val="270"/>
        </w:trPr>
        <w:tc>
          <w:tcPr>
            <w:tcW w:w="1696" w:type="dxa"/>
            <w:vMerge w:val="restart"/>
          </w:tcPr>
          <w:p w14:paraId="2614C666" w14:textId="77777777" w:rsidR="00B03F7F" w:rsidRPr="00F61E1E" w:rsidRDefault="00B03F7F" w:rsidP="005C7884">
            <w:r w:rsidRPr="00F61E1E">
              <w:t>Carbonsäuren</w:t>
            </w:r>
          </w:p>
        </w:tc>
        <w:tc>
          <w:tcPr>
            <w:tcW w:w="2445" w:type="dxa"/>
          </w:tcPr>
          <w:p w14:paraId="060BFB18" w14:textId="77777777" w:rsidR="00B03F7F" w:rsidRPr="00F61E1E" w:rsidRDefault="00B03F7F" w:rsidP="005C7884">
            <w:pPr>
              <w:rPr>
                <w:b/>
              </w:rPr>
            </w:pPr>
            <w:r w:rsidRPr="00F61E1E">
              <w:rPr>
                <w:b/>
              </w:rPr>
              <w:t>Ameisensäure</w:t>
            </w:r>
          </w:p>
        </w:tc>
        <w:tc>
          <w:tcPr>
            <w:tcW w:w="2498" w:type="dxa"/>
          </w:tcPr>
          <w:p w14:paraId="14AC7880" w14:textId="77777777" w:rsidR="00B03F7F" w:rsidRPr="00F61E1E" w:rsidRDefault="00B03F7F" w:rsidP="005C7884">
            <w:pPr>
              <w:rPr>
                <w:rFonts w:eastAsia="Times New Roman"/>
              </w:rPr>
            </w:pPr>
            <w:r w:rsidRPr="00F61E1E">
              <w:rPr>
                <w:rFonts w:eastAsia="Times New Roman"/>
              </w:rPr>
              <w:t>Methansäure</w:t>
            </w:r>
          </w:p>
        </w:tc>
        <w:tc>
          <w:tcPr>
            <w:tcW w:w="2427" w:type="dxa"/>
          </w:tcPr>
          <w:p w14:paraId="3797837E" w14:textId="77777777" w:rsidR="00B03F7F" w:rsidRPr="00F61E1E" w:rsidRDefault="00B03F7F" w:rsidP="005C7884">
            <w:pPr>
              <w:rPr>
                <w:rFonts w:eastAsia="Times New Roman"/>
              </w:rPr>
            </w:pPr>
            <w:r w:rsidRPr="00F61E1E">
              <w:rPr>
                <w:rFonts w:eastAsia="Times New Roman"/>
              </w:rPr>
              <w:t>COOH</w:t>
            </w:r>
          </w:p>
        </w:tc>
      </w:tr>
      <w:tr w:rsidR="00B03F7F" w:rsidRPr="00F61E1E" w14:paraId="52E6655A" w14:textId="77777777" w:rsidTr="005C7884">
        <w:trPr>
          <w:trHeight w:val="270"/>
        </w:trPr>
        <w:tc>
          <w:tcPr>
            <w:tcW w:w="1696" w:type="dxa"/>
            <w:vMerge/>
          </w:tcPr>
          <w:p w14:paraId="69456C46" w14:textId="77777777" w:rsidR="00B03F7F" w:rsidRPr="00F61E1E" w:rsidRDefault="00B03F7F" w:rsidP="005C7884"/>
        </w:tc>
        <w:tc>
          <w:tcPr>
            <w:tcW w:w="2445" w:type="dxa"/>
          </w:tcPr>
          <w:p w14:paraId="2757B73C" w14:textId="77777777" w:rsidR="00B03F7F" w:rsidRPr="00F61E1E" w:rsidRDefault="00B03F7F" w:rsidP="005C7884">
            <w:pPr>
              <w:rPr>
                <w:b/>
              </w:rPr>
            </w:pPr>
            <w:r w:rsidRPr="00F61E1E">
              <w:rPr>
                <w:b/>
              </w:rPr>
              <w:t>Essigsäure</w:t>
            </w:r>
          </w:p>
        </w:tc>
        <w:tc>
          <w:tcPr>
            <w:tcW w:w="2498" w:type="dxa"/>
          </w:tcPr>
          <w:p w14:paraId="6B1D51A9" w14:textId="77777777" w:rsidR="00B03F7F" w:rsidRPr="00F61E1E" w:rsidRDefault="00B03F7F" w:rsidP="005C7884">
            <w:pPr>
              <w:rPr>
                <w:rFonts w:eastAsia="Times New Roman"/>
              </w:rPr>
            </w:pPr>
            <w:r w:rsidRPr="00F61E1E">
              <w:rPr>
                <w:rFonts w:eastAsia="Times New Roman"/>
              </w:rPr>
              <w:t>Ethansäure</w:t>
            </w:r>
          </w:p>
        </w:tc>
        <w:tc>
          <w:tcPr>
            <w:tcW w:w="2427" w:type="dxa"/>
          </w:tcPr>
          <w:p w14:paraId="5ED2AA91" w14:textId="77777777" w:rsidR="00B03F7F" w:rsidRPr="00F61E1E" w:rsidRDefault="00B03F7F" w:rsidP="005C7884">
            <w:pPr>
              <w:rPr>
                <w:rFonts w:eastAsia="Times New Roman"/>
              </w:rPr>
            </w:pPr>
            <w:r w:rsidRPr="00F61E1E">
              <w:rPr>
                <w:rFonts w:eastAsia="Times New Roman"/>
              </w:rPr>
              <w:t>CH</w:t>
            </w:r>
            <w:r w:rsidRPr="00F61E1E">
              <w:rPr>
                <w:rFonts w:eastAsia="Times New Roman"/>
                <w:vertAlign w:val="subscript"/>
              </w:rPr>
              <w:t>3</w:t>
            </w:r>
            <w:r w:rsidRPr="00F61E1E">
              <w:rPr>
                <w:rFonts w:eastAsia="Times New Roman"/>
              </w:rPr>
              <w:t>COOH</w:t>
            </w:r>
          </w:p>
        </w:tc>
      </w:tr>
      <w:tr w:rsidR="00B03F7F" w:rsidRPr="00F61E1E" w14:paraId="033926BA" w14:textId="77777777" w:rsidTr="005C7884">
        <w:trPr>
          <w:cnfStyle w:val="000000100000" w:firstRow="0" w:lastRow="0" w:firstColumn="0" w:lastColumn="0" w:oddVBand="0" w:evenVBand="0" w:oddHBand="1" w:evenHBand="0" w:firstRowFirstColumn="0" w:firstRowLastColumn="0" w:lastRowFirstColumn="0" w:lastRowLastColumn="0"/>
          <w:trHeight w:val="270"/>
        </w:trPr>
        <w:tc>
          <w:tcPr>
            <w:tcW w:w="1696" w:type="dxa"/>
            <w:vMerge/>
          </w:tcPr>
          <w:p w14:paraId="6BCAFE04" w14:textId="77777777" w:rsidR="00B03F7F" w:rsidRPr="00F61E1E" w:rsidRDefault="00B03F7F" w:rsidP="005C7884"/>
        </w:tc>
        <w:tc>
          <w:tcPr>
            <w:tcW w:w="2445" w:type="dxa"/>
          </w:tcPr>
          <w:p w14:paraId="657FD4DD" w14:textId="77777777" w:rsidR="00B03F7F" w:rsidRPr="00F61E1E" w:rsidRDefault="00B03F7F" w:rsidP="005C7884">
            <w:pPr>
              <w:rPr>
                <w:b/>
              </w:rPr>
            </w:pPr>
            <w:r w:rsidRPr="00F61E1E">
              <w:rPr>
                <w:b/>
              </w:rPr>
              <w:t>Buttersäure</w:t>
            </w:r>
          </w:p>
        </w:tc>
        <w:tc>
          <w:tcPr>
            <w:tcW w:w="2498" w:type="dxa"/>
          </w:tcPr>
          <w:p w14:paraId="74161466" w14:textId="77777777" w:rsidR="00B03F7F" w:rsidRPr="00F61E1E" w:rsidRDefault="00B03F7F" w:rsidP="005C7884">
            <w:pPr>
              <w:rPr>
                <w:rFonts w:eastAsia="Times New Roman"/>
              </w:rPr>
            </w:pPr>
            <w:r w:rsidRPr="00F61E1E">
              <w:rPr>
                <w:rFonts w:eastAsia="Times New Roman"/>
              </w:rPr>
              <w:t>Butansäure</w:t>
            </w:r>
          </w:p>
        </w:tc>
        <w:tc>
          <w:tcPr>
            <w:tcW w:w="2427" w:type="dxa"/>
          </w:tcPr>
          <w:p w14:paraId="0E197F66" w14:textId="77777777" w:rsidR="00B03F7F" w:rsidRPr="00F61E1E" w:rsidRDefault="00B03F7F" w:rsidP="005C7884">
            <w:pPr>
              <w:rPr>
                <w:rFonts w:eastAsia="Times New Roman"/>
              </w:rPr>
            </w:pPr>
            <w:r w:rsidRPr="00F61E1E">
              <w:rPr>
                <w:rFonts w:eastAsia="Times New Roman"/>
              </w:rPr>
              <w:t>C</w:t>
            </w:r>
            <w:r w:rsidRPr="00F61E1E">
              <w:rPr>
                <w:rFonts w:eastAsia="Times New Roman"/>
                <w:vertAlign w:val="subscript"/>
              </w:rPr>
              <w:t>3</w:t>
            </w:r>
            <w:r w:rsidRPr="00F61E1E">
              <w:rPr>
                <w:rFonts w:eastAsia="Times New Roman"/>
              </w:rPr>
              <w:t>H</w:t>
            </w:r>
            <w:r w:rsidRPr="00F61E1E">
              <w:rPr>
                <w:rFonts w:eastAsia="Times New Roman"/>
                <w:vertAlign w:val="subscript"/>
              </w:rPr>
              <w:t>7</w:t>
            </w:r>
            <w:r w:rsidRPr="00F61E1E">
              <w:rPr>
                <w:rFonts w:eastAsia="Times New Roman"/>
              </w:rPr>
              <w:t>COOH</w:t>
            </w:r>
          </w:p>
        </w:tc>
      </w:tr>
      <w:tr w:rsidR="00B03F7F" w:rsidRPr="00F61E1E" w14:paraId="27A0195D" w14:textId="77777777" w:rsidTr="005C7884">
        <w:trPr>
          <w:trHeight w:val="270"/>
        </w:trPr>
        <w:tc>
          <w:tcPr>
            <w:tcW w:w="1696" w:type="dxa"/>
            <w:vMerge/>
          </w:tcPr>
          <w:p w14:paraId="428F69AA" w14:textId="77777777" w:rsidR="00B03F7F" w:rsidRPr="00F61E1E" w:rsidRDefault="00B03F7F" w:rsidP="005C7884"/>
        </w:tc>
        <w:tc>
          <w:tcPr>
            <w:tcW w:w="2445" w:type="dxa"/>
          </w:tcPr>
          <w:p w14:paraId="12D56C2A" w14:textId="77777777" w:rsidR="00B03F7F" w:rsidRPr="00F61E1E" w:rsidRDefault="00B03F7F" w:rsidP="005C7884">
            <w:pPr>
              <w:rPr>
                <w:b/>
              </w:rPr>
            </w:pPr>
            <w:r w:rsidRPr="00F61E1E">
              <w:rPr>
                <w:b/>
              </w:rPr>
              <w:t>Oxalsäure</w:t>
            </w:r>
          </w:p>
        </w:tc>
        <w:tc>
          <w:tcPr>
            <w:tcW w:w="2498" w:type="dxa"/>
          </w:tcPr>
          <w:p w14:paraId="20A343BA" w14:textId="77777777" w:rsidR="00B03F7F" w:rsidRPr="00F61E1E" w:rsidRDefault="00B03F7F" w:rsidP="005C7884">
            <w:pPr>
              <w:rPr>
                <w:rFonts w:eastAsia="Times New Roman"/>
              </w:rPr>
            </w:pPr>
            <w:r w:rsidRPr="00F61E1E">
              <w:rPr>
                <w:rFonts w:eastAsia="Times New Roman"/>
              </w:rPr>
              <w:t>Ethandisäure</w:t>
            </w:r>
          </w:p>
        </w:tc>
        <w:tc>
          <w:tcPr>
            <w:tcW w:w="2427" w:type="dxa"/>
          </w:tcPr>
          <w:p w14:paraId="326A0073" w14:textId="77777777" w:rsidR="00B03F7F" w:rsidRPr="00F61E1E" w:rsidRDefault="00B03F7F" w:rsidP="005C7884">
            <w:pPr>
              <w:rPr>
                <w:rFonts w:eastAsia="Times New Roman"/>
              </w:rPr>
            </w:pPr>
            <w:r w:rsidRPr="00F61E1E">
              <w:rPr>
                <w:rFonts w:eastAsia="Times New Roman"/>
              </w:rPr>
              <w:t>HOOC-COOH</w:t>
            </w:r>
          </w:p>
        </w:tc>
      </w:tr>
    </w:tbl>
    <w:p w14:paraId="5118D3AF" w14:textId="77777777" w:rsidR="00B03F7F" w:rsidRPr="004A6DB4" w:rsidRDefault="00B03F7F" w:rsidP="004A6DB4">
      <w:pPr>
        <w:widowControl w:val="0"/>
        <w:autoSpaceDE w:val="0"/>
        <w:autoSpaceDN w:val="0"/>
        <w:adjustRightInd w:val="0"/>
        <w:spacing w:line="280" w:lineRule="atLeast"/>
        <w:rPr>
          <w:rFonts w:ascii="Times" w:hAnsi="Times" w:cs="Times"/>
          <w:lang w:val="en-US"/>
        </w:rPr>
      </w:pPr>
    </w:p>
    <w:sectPr w:rsidR="00B03F7F" w:rsidRPr="004A6DB4" w:rsidSect="009E6378">
      <w:headerReference w:type="default" r:id="rId85"/>
      <w:footerReference w:type="even" r:id="rId86"/>
      <w:footerReference w:type="default" r:id="rId87"/>
      <w:pgSz w:w="11900" w:h="16840"/>
      <w:pgMar w:top="1417" w:right="1417" w:bottom="1134" w:left="1417" w:header="708" w:footer="708" w:gutter="0"/>
      <w:cols w:space="708"/>
      <w:titlePg/>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3859B1A" w14:textId="77777777" w:rsidR="00402363" w:rsidRDefault="00402363" w:rsidP="00F16A81">
      <w:r>
        <w:separator/>
      </w:r>
    </w:p>
  </w:endnote>
  <w:endnote w:type="continuationSeparator" w:id="0">
    <w:p w14:paraId="2710ECE3" w14:textId="77777777" w:rsidR="00402363" w:rsidRDefault="00402363" w:rsidP="00F16A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00002FF" w:usb1="4000ACFF" w:usb2="00000001" w:usb3="00000000" w:csb0="0000019F" w:csb1="00000000"/>
  </w:font>
  <w:font w:name="Calibri Light">
    <w:panose1 w:val="020F0302020204030204"/>
    <w:charset w:val="00"/>
    <w:family w:val="auto"/>
    <w:pitch w:val="variable"/>
    <w:sig w:usb0="A00002EF" w:usb1="4000207B" w:usb2="00000000" w:usb3="00000000" w:csb0="0000019F" w:csb1="00000000"/>
  </w:font>
  <w:font w:name="Times">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479290F" w14:textId="77777777" w:rsidR="00217142" w:rsidRDefault="00217142" w:rsidP="00AD7AE3">
    <w:pPr>
      <w:pStyle w:val="Footer"/>
      <w:framePr w:wrap="none" w:vAnchor="text" w:hAnchor="margin" w:xAlign="inside" w:y="1"/>
      <w:rPr>
        <w:rStyle w:val="PageNumber"/>
      </w:rPr>
    </w:pPr>
    <w:r>
      <w:rPr>
        <w:rStyle w:val="PageNumber"/>
      </w:rPr>
      <w:fldChar w:fldCharType="begin"/>
    </w:r>
    <w:r>
      <w:rPr>
        <w:rStyle w:val="PageNumber"/>
      </w:rPr>
      <w:instrText xml:space="preserve">PAGE  </w:instrText>
    </w:r>
    <w:r>
      <w:rPr>
        <w:rStyle w:val="PageNumber"/>
      </w:rPr>
      <w:fldChar w:fldCharType="end"/>
    </w:r>
  </w:p>
  <w:p w14:paraId="2A3092B6" w14:textId="77777777" w:rsidR="00217142" w:rsidRDefault="00217142" w:rsidP="00F16A81">
    <w:pPr>
      <w:pStyle w:val="Footer"/>
      <w:ind w:right="360" w:firstLine="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ADB2F4" w14:textId="77777777" w:rsidR="00217142" w:rsidRDefault="00217142" w:rsidP="00AD7AE3">
    <w:pPr>
      <w:pStyle w:val="Footer"/>
      <w:framePr w:wrap="none" w:vAnchor="text" w:hAnchor="margin" w:xAlign="inside" w:y="1"/>
      <w:rPr>
        <w:rStyle w:val="PageNumber"/>
      </w:rPr>
    </w:pPr>
    <w:r>
      <w:rPr>
        <w:rStyle w:val="PageNumber"/>
      </w:rPr>
      <w:fldChar w:fldCharType="begin"/>
    </w:r>
    <w:r>
      <w:rPr>
        <w:rStyle w:val="PageNumber"/>
      </w:rPr>
      <w:instrText xml:space="preserve">PAGE  </w:instrText>
    </w:r>
    <w:r>
      <w:rPr>
        <w:rStyle w:val="PageNumber"/>
      </w:rPr>
      <w:fldChar w:fldCharType="separate"/>
    </w:r>
    <w:r w:rsidR="0053271C">
      <w:rPr>
        <w:rStyle w:val="PageNumber"/>
        <w:noProof/>
      </w:rPr>
      <w:t>17</w:t>
    </w:r>
    <w:r>
      <w:rPr>
        <w:rStyle w:val="PageNumber"/>
      </w:rPr>
      <w:fldChar w:fldCharType="end"/>
    </w:r>
  </w:p>
  <w:p w14:paraId="586E688C" w14:textId="77777777" w:rsidR="00217142" w:rsidRDefault="00217142" w:rsidP="00F16A81">
    <w:pPr>
      <w:pStyle w:val="Footer"/>
      <w:ind w:right="360" w:firstLine="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15CDCDC" w14:textId="77777777" w:rsidR="00402363" w:rsidRDefault="00402363" w:rsidP="00F16A81">
      <w:r>
        <w:separator/>
      </w:r>
    </w:p>
  </w:footnote>
  <w:footnote w:type="continuationSeparator" w:id="0">
    <w:p w14:paraId="5EF8532E" w14:textId="77777777" w:rsidR="00402363" w:rsidRDefault="00402363" w:rsidP="00F16A81">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B5BA6D2" w14:textId="693B6089" w:rsidR="00217142" w:rsidRDefault="00217142">
    <w:pPr>
      <w:pStyle w:val="Header"/>
    </w:pPr>
    <w:r>
      <w:t>Chemie</w:t>
    </w:r>
    <w:r>
      <w:ptab w:relativeTo="margin" w:alignment="center" w:leader="none"/>
    </w:r>
    <w:r>
      <w:ptab w:relativeTo="margin" w:alignment="right" w:leader="none"/>
    </w:r>
    <w:r>
      <w:t>Jonas Lauener, Stephan Wagner</w: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B426F8"/>
    <w:multiLevelType w:val="hybridMultilevel"/>
    <w:tmpl w:val="5EE62F38"/>
    <w:lvl w:ilvl="0" w:tplc="ECC279A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8137BD6"/>
    <w:multiLevelType w:val="hybridMultilevel"/>
    <w:tmpl w:val="4094C782"/>
    <w:lvl w:ilvl="0" w:tplc="ECC279A4">
      <w:start w:val="1"/>
      <w:numFmt w:val="bullet"/>
      <w:lvlText w:val=""/>
      <w:lvlJc w:val="left"/>
      <w:pPr>
        <w:ind w:left="720" w:hanging="360"/>
      </w:pPr>
      <w:rPr>
        <w:rFonts w:ascii="Symbol" w:hAnsi="Symbol" w:hint="default"/>
      </w:rPr>
    </w:lvl>
    <w:lvl w:ilvl="1" w:tplc="ECC279A4">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9A7756B"/>
    <w:multiLevelType w:val="hybridMultilevel"/>
    <w:tmpl w:val="5E403808"/>
    <w:lvl w:ilvl="0" w:tplc="ECC279A4">
      <w:start w:val="1"/>
      <w:numFmt w:val="bullet"/>
      <w:lvlText w:val=""/>
      <w:lvlJc w:val="left"/>
      <w:pPr>
        <w:ind w:left="720" w:hanging="360"/>
      </w:pPr>
      <w:rPr>
        <w:rFonts w:ascii="Symbol" w:hAnsi="Symbol" w:hint="default"/>
      </w:rPr>
    </w:lvl>
    <w:lvl w:ilvl="1" w:tplc="ECC279A4">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D0B224A"/>
    <w:multiLevelType w:val="hybridMultilevel"/>
    <w:tmpl w:val="75E8CB70"/>
    <w:lvl w:ilvl="0" w:tplc="ECC279A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DC44142"/>
    <w:multiLevelType w:val="hybridMultilevel"/>
    <w:tmpl w:val="50C02872"/>
    <w:lvl w:ilvl="0" w:tplc="ECC279A4">
      <w:start w:val="1"/>
      <w:numFmt w:val="bullet"/>
      <w:lvlText w:val=""/>
      <w:lvlJc w:val="left"/>
      <w:pPr>
        <w:ind w:left="720" w:hanging="360"/>
      </w:pPr>
      <w:rPr>
        <w:rFonts w:ascii="Symbol" w:hAnsi="Symbol" w:hint="default"/>
      </w:rPr>
    </w:lvl>
    <w:lvl w:ilvl="1" w:tplc="ECC279A4">
      <w:start w:val="1"/>
      <w:numFmt w:val="bullet"/>
      <w:lvlText w:val=""/>
      <w:lvlJc w:val="left"/>
      <w:pPr>
        <w:ind w:left="1440" w:hanging="360"/>
      </w:pPr>
      <w:rPr>
        <w:rFonts w:ascii="Symbol" w:hAnsi="Symbol" w:hint="default"/>
      </w:rPr>
    </w:lvl>
    <w:lvl w:ilvl="2" w:tplc="ECC279A4">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1B616C7"/>
    <w:multiLevelType w:val="hybridMultilevel"/>
    <w:tmpl w:val="AB28A8BA"/>
    <w:lvl w:ilvl="0" w:tplc="ECC279A4">
      <w:start w:val="1"/>
      <w:numFmt w:val="bullet"/>
      <w:lvlText w:val=""/>
      <w:lvlJc w:val="left"/>
      <w:pPr>
        <w:ind w:left="720" w:hanging="360"/>
      </w:pPr>
      <w:rPr>
        <w:rFonts w:ascii="Symbol" w:hAnsi="Symbol" w:hint="default"/>
      </w:rPr>
    </w:lvl>
    <w:lvl w:ilvl="1" w:tplc="ECC279A4">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49A181A"/>
    <w:multiLevelType w:val="hybridMultilevel"/>
    <w:tmpl w:val="C01EEFFE"/>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7">
    <w:nsid w:val="1A91711E"/>
    <w:multiLevelType w:val="hybridMultilevel"/>
    <w:tmpl w:val="981002E2"/>
    <w:lvl w:ilvl="0" w:tplc="ECC279A4">
      <w:start w:val="1"/>
      <w:numFmt w:val="bullet"/>
      <w:lvlText w:val=""/>
      <w:lvlJc w:val="left"/>
      <w:pPr>
        <w:ind w:left="720" w:hanging="360"/>
      </w:pPr>
      <w:rPr>
        <w:rFonts w:ascii="Symbol" w:hAnsi="Symbol" w:hint="default"/>
      </w:rPr>
    </w:lvl>
    <w:lvl w:ilvl="1" w:tplc="ECC279A4">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B3F6813"/>
    <w:multiLevelType w:val="hybridMultilevel"/>
    <w:tmpl w:val="F5A09BAA"/>
    <w:lvl w:ilvl="0" w:tplc="ECC279A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D4C1362"/>
    <w:multiLevelType w:val="hybridMultilevel"/>
    <w:tmpl w:val="87BA50E2"/>
    <w:lvl w:ilvl="0" w:tplc="ECC279A4">
      <w:start w:val="1"/>
      <w:numFmt w:val="bullet"/>
      <w:lvlText w:val=""/>
      <w:lvlJc w:val="left"/>
      <w:pPr>
        <w:ind w:left="720" w:hanging="360"/>
      </w:pPr>
      <w:rPr>
        <w:rFonts w:ascii="Symbol" w:hAnsi="Symbol" w:hint="default"/>
      </w:rPr>
    </w:lvl>
    <w:lvl w:ilvl="1" w:tplc="ECC279A4">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4F46025"/>
    <w:multiLevelType w:val="hybridMultilevel"/>
    <w:tmpl w:val="E3B8CEB0"/>
    <w:lvl w:ilvl="0" w:tplc="ECC279A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6EC57D5"/>
    <w:multiLevelType w:val="hybridMultilevel"/>
    <w:tmpl w:val="FA3C89BC"/>
    <w:lvl w:ilvl="0" w:tplc="ECC279A4">
      <w:start w:val="1"/>
      <w:numFmt w:val="bullet"/>
      <w:lvlText w:val=""/>
      <w:lvlJc w:val="left"/>
      <w:pPr>
        <w:ind w:left="720" w:hanging="360"/>
      </w:pPr>
      <w:rPr>
        <w:rFonts w:ascii="Symbol" w:hAnsi="Symbol" w:hint="default"/>
      </w:rPr>
    </w:lvl>
    <w:lvl w:ilvl="1" w:tplc="ECC279A4">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8B02734"/>
    <w:multiLevelType w:val="hybridMultilevel"/>
    <w:tmpl w:val="60C031DA"/>
    <w:lvl w:ilvl="0" w:tplc="ECC279A4">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B371783"/>
    <w:multiLevelType w:val="hybridMultilevel"/>
    <w:tmpl w:val="470E7BE4"/>
    <w:lvl w:ilvl="0" w:tplc="ECC279A4">
      <w:start w:val="1"/>
      <w:numFmt w:val="bullet"/>
      <w:lvlText w:val=""/>
      <w:lvlJc w:val="left"/>
      <w:pPr>
        <w:ind w:left="720" w:hanging="360"/>
      </w:pPr>
      <w:rPr>
        <w:rFonts w:ascii="Symbol" w:hAnsi="Symbol" w:hint="default"/>
      </w:rPr>
    </w:lvl>
    <w:lvl w:ilvl="1" w:tplc="ECC279A4">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1844E22"/>
    <w:multiLevelType w:val="hybridMultilevel"/>
    <w:tmpl w:val="15024A5C"/>
    <w:lvl w:ilvl="0" w:tplc="ECC279A4">
      <w:start w:val="1"/>
      <w:numFmt w:val="bullet"/>
      <w:lvlText w:val=""/>
      <w:lvlJc w:val="left"/>
      <w:pPr>
        <w:ind w:left="720" w:hanging="360"/>
      </w:pPr>
      <w:rPr>
        <w:rFonts w:ascii="Symbol" w:hAnsi="Symbol" w:hint="default"/>
      </w:rPr>
    </w:lvl>
    <w:lvl w:ilvl="1" w:tplc="ECC279A4">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7D35B32"/>
    <w:multiLevelType w:val="hybridMultilevel"/>
    <w:tmpl w:val="7DBC3AB0"/>
    <w:lvl w:ilvl="0" w:tplc="ECC279A4">
      <w:start w:val="1"/>
      <w:numFmt w:val="bullet"/>
      <w:lvlText w:val=""/>
      <w:lvlJc w:val="left"/>
      <w:pPr>
        <w:ind w:left="720" w:hanging="360"/>
      </w:pPr>
      <w:rPr>
        <w:rFonts w:ascii="Symbol" w:hAnsi="Symbol" w:hint="default"/>
      </w:rPr>
    </w:lvl>
    <w:lvl w:ilvl="1" w:tplc="ECC279A4">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D691B5C"/>
    <w:multiLevelType w:val="hybridMultilevel"/>
    <w:tmpl w:val="B246CC72"/>
    <w:lvl w:ilvl="0" w:tplc="ECC279A4">
      <w:start w:val="1"/>
      <w:numFmt w:val="bullet"/>
      <w:lvlText w:val=""/>
      <w:lvlJc w:val="left"/>
      <w:pPr>
        <w:ind w:left="720" w:hanging="360"/>
      </w:pPr>
      <w:rPr>
        <w:rFonts w:ascii="Symbol" w:hAnsi="Symbol" w:hint="default"/>
      </w:rPr>
    </w:lvl>
    <w:lvl w:ilvl="1" w:tplc="ECC279A4">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40540C93"/>
    <w:multiLevelType w:val="hybridMultilevel"/>
    <w:tmpl w:val="32CC0E84"/>
    <w:lvl w:ilvl="0" w:tplc="ECC279A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43DD406F"/>
    <w:multiLevelType w:val="hybridMultilevel"/>
    <w:tmpl w:val="4BEADB00"/>
    <w:lvl w:ilvl="0" w:tplc="ECC279A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5081218"/>
    <w:multiLevelType w:val="hybridMultilevel"/>
    <w:tmpl w:val="901273CE"/>
    <w:lvl w:ilvl="0" w:tplc="ECC279A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50D3899"/>
    <w:multiLevelType w:val="hybridMultilevel"/>
    <w:tmpl w:val="23A4A4B8"/>
    <w:lvl w:ilvl="0" w:tplc="ECC279A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8BD432F"/>
    <w:multiLevelType w:val="hybridMultilevel"/>
    <w:tmpl w:val="6846A000"/>
    <w:lvl w:ilvl="0" w:tplc="ECC279A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AFB399F"/>
    <w:multiLevelType w:val="hybridMultilevel"/>
    <w:tmpl w:val="901600EC"/>
    <w:lvl w:ilvl="0" w:tplc="ECC279A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578543AF"/>
    <w:multiLevelType w:val="hybridMultilevel"/>
    <w:tmpl w:val="7C983A76"/>
    <w:lvl w:ilvl="0" w:tplc="ECC279A4">
      <w:start w:val="1"/>
      <w:numFmt w:val="bullet"/>
      <w:lvlText w:val=""/>
      <w:lvlJc w:val="left"/>
      <w:pPr>
        <w:ind w:left="720" w:hanging="360"/>
      </w:pPr>
      <w:rPr>
        <w:rFonts w:ascii="Symbol" w:hAnsi="Symbol" w:hint="default"/>
      </w:rPr>
    </w:lvl>
    <w:lvl w:ilvl="1" w:tplc="ECC279A4">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57F754FC"/>
    <w:multiLevelType w:val="hybridMultilevel"/>
    <w:tmpl w:val="F518276E"/>
    <w:lvl w:ilvl="0" w:tplc="ECC279A4">
      <w:start w:val="1"/>
      <w:numFmt w:val="bullet"/>
      <w:lvlText w:val=""/>
      <w:lvlJc w:val="left"/>
      <w:pPr>
        <w:ind w:left="720" w:hanging="360"/>
      </w:pPr>
      <w:rPr>
        <w:rFonts w:ascii="Symbol" w:hAnsi="Symbol" w:hint="default"/>
      </w:rPr>
    </w:lvl>
    <w:lvl w:ilvl="1" w:tplc="ECC279A4">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58AC1211"/>
    <w:multiLevelType w:val="hybridMultilevel"/>
    <w:tmpl w:val="1E6A47A6"/>
    <w:lvl w:ilvl="0" w:tplc="ECC279A4">
      <w:start w:val="1"/>
      <w:numFmt w:val="bullet"/>
      <w:lvlText w:val=""/>
      <w:lvlJc w:val="left"/>
      <w:pPr>
        <w:ind w:left="720" w:hanging="360"/>
      </w:pPr>
      <w:rPr>
        <w:rFonts w:ascii="Symbol" w:hAnsi="Symbol" w:hint="default"/>
      </w:rPr>
    </w:lvl>
    <w:lvl w:ilvl="1" w:tplc="ECC279A4">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590F542A"/>
    <w:multiLevelType w:val="hybridMultilevel"/>
    <w:tmpl w:val="276E07DC"/>
    <w:lvl w:ilvl="0" w:tplc="ECC279A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5CE87823"/>
    <w:multiLevelType w:val="hybridMultilevel"/>
    <w:tmpl w:val="969089F0"/>
    <w:lvl w:ilvl="0" w:tplc="ECC279A4">
      <w:start w:val="1"/>
      <w:numFmt w:val="bullet"/>
      <w:lvlText w:val=""/>
      <w:lvlJc w:val="left"/>
      <w:pPr>
        <w:ind w:left="360" w:hanging="360"/>
      </w:pPr>
      <w:rPr>
        <w:rFonts w:ascii="Symbol" w:hAnsi="Symbol" w:hint="default"/>
      </w:rPr>
    </w:lvl>
    <w:lvl w:ilvl="1" w:tplc="04090003" w:tentative="1">
      <w:start w:val="1"/>
      <w:numFmt w:val="bullet"/>
      <w:lvlText w:val="o"/>
      <w:lvlJc w:val="left"/>
      <w:pPr>
        <w:ind w:left="360" w:hanging="360"/>
      </w:pPr>
      <w:rPr>
        <w:rFonts w:ascii="Courier New" w:hAnsi="Courier New" w:cs="Courier New" w:hint="default"/>
      </w:rPr>
    </w:lvl>
    <w:lvl w:ilvl="2" w:tplc="04090005" w:tentative="1">
      <w:start w:val="1"/>
      <w:numFmt w:val="bullet"/>
      <w:lvlText w:val=""/>
      <w:lvlJc w:val="left"/>
      <w:pPr>
        <w:ind w:left="1080" w:hanging="360"/>
      </w:pPr>
      <w:rPr>
        <w:rFonts w:ascii="Wingdings" w:hAnsi="Wingdings" w:hint="default"/>
      </w:rPr>
    </w:lvl>
    <w:lvl w:ilvl="3" w:tplc="04090001" w:tentative="1">
      <w:start w:val="1"/>
      <w:numFmt w:val="bullet"/>
      <w:lvlText w:val=""/>
      <w:lvlJc w:val="left"/>
      <w:pPr>
        <w:ind w:left="1800" w:hanging="360"/>
      </w:pPr>
      <w:rPr>
        <w:rFonts w:ascii="Symbol" w:hAnsi="Symbol" w:hint="default"/>
      </w:rPr>
    </w:lvl>
    <w:lvl w:ilvl="4" w:tplc="04090003" w:tentative="1">
      <w:start w:val="1"/>
      <w:numFmt w:val="bullet"/>
      <w:lvlText w:val="o"/>
      <w:lvlJc w:val="left"/>
      <w:pPr>
        <w:ind w:left="2520" w:hanging="360"/>
      </w:pPr>
      <w:rPr>
        <w:rFonts w:ascii="Courier New" w:hAnsi="Courier New" w:cs="Courier New" w:hint="default"/>
      </w:rPr>
    </w:lvl>
    <w:lvl w:ilvl="5" w:tplc="04090005" w:tentative="1">
      <w:start w:val="1"/>
      <w:numFmt w:val="bullet"/>
      <w:lvlText w:val=""/>
      <w:lvlJc w:val="left"/>
      <w:pPr>
        <w:ind w:left="3240" w:hanging="360"/>
      </w:pPr>
      <w:rPr>
        <w:rFonts w:ascii="Wingdings" w:hAnsi="Wingdings" w:hint="default"/>
      </w:rPr>
    </w:lvl>
    <w:lvl w:ilvl="6" w:tplc="04090001" w:tentative="1">
      <w:start w:val="1"/>
      <w:numFmt w:val="bullet"/>
      <w:lvlText w:val=""/>
      <w:lvlJc w:val="left"/>
      <w:pPr>
        <w:ind w:left="3960" w:hanging="360"/>
      </w:pPr>
      <w:rPr>
        <w:rFonts w:ascii="Symbol" w:hAnsi="Symbol" w:hint="default"/>
      </w:rPr>
    </w:lvl>
    <w:lvl w:ilvl="7" w:tplc="04090003" w:tentative="1">
      <w:start w:val="1"/>
      <w:numFmt w:val="bullet"/>
      <w:lvlText w:val="o"/>
      <w:lvlJc w:val="left"/>
      <w:pPr>
        <w:ind w:left="4680" w:hanging="360"/>
      </w:pPr>
      <w:rPr>
        <w:rFonts w:ascii="Courier New" w:hAnsi="Courier New" w:cs="Courier New" w:hint="default"/>
      </w:rPr>
    </w:lvl>
    <w:lvl w:ilvl="8" w:tplc="04090005" w:tentative="1">
      <w:start w:val="1"/>
      <w:numFmt w:val="bullet"/>
      <w:lvlText w:val=""/>
      <w:lvlJc w:val="left"/>
      <w:pPr>
        <w:ind w:left="5400" w:hanging="360"/>
      </w:pPr>
      <w:rPr>
        <w:rFonts w:ascii="Wingdings" w:hAnsi="Wingdings" w:hint="default"/>
      </w:rPr>
    </w:lvl>
  </w:abstractNum>
  <w:abstractNum w:abstractNumId="28">
    <w:nsid w:val="5FB01E80"/>
    <w:multiLevelType w:val="hybridMultilevel"/>
    <w:tmpl w:val="B5B0A060"/>
    <w:lvl w:ilvl="0" w:tplc="ECC279A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5983CD4"/>
    <w:multiLevelType w:val="hybridMultilevel"/>
    <w:tmpl w:val="BE00A24A"/>
    <w:lvl w:ilvl="0" w:tplc="ECC279A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6769050C"/>
    <w:multiLevelType w:val="hybridMultilevel"/>
    <w:tmpl w:val="3EAC965C"/>
    <w:lvl w:ilvl="0" w:tplc="ECC279A4">
      <w:start w:val="1"/>
      <w:numFmt w:val="bullet"/>
      <w:lvlText w:val=""/>
      <w:lvlJc w:val="left"/>
      <w:pPr>
        <w:ind w:left="720" w:hanging="360"/>
      </w:pPr>
      <w:rPr>
        <w:rFonts w:ascii="Symbol" w:hAnsi="Symbol" w:hint="default"/>
      </w:rPr>
    </w:lvl>
    <w:lvl w:ilvl="1" w:tplc="ECC279A4">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BB70864"/>
    <w:multiLevelType w:val="hybridMultilevel"/>
    <w:tmpl w:val="971A4AAE"/>
    <w:lvl w:ilvl="0" w:tplc="ECC279A4">
      <w:start w:val="1"/>
      <w:numFmt w:val="bullet"/>
      <w:lvlText w:val=""/>
      <w:lvlJc w:val="left"/>
      <w:pPr>
        <w:ind w:left="720" w:hanging="360"/>
      </w:pPr>
      <w:rPr>
        <w:rFonts w:ascii="Symbol" w:hAnsi="Symbol" w:hint="default"/>
      </w:rPr>
    </w:lvl>
    <w:lvl w:ilvl="1" w:tplc="ECC279A4">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6C9304C0"/>
    <w:multiLevelType w:val="hybridMultilevel"/>
    <w:tmpl w:val="30B86308"/>
    <w:lvl w:ilvl="0" w:tplc="ECC279A4">
      <w:start w:val="1"/>
      <w:numFmt w:val="bullet"/>
      <w:lvlText w:val=""/>
      <w:lvlJc w:val="left"/>
      <w:pPr>
        <w:ind w:left="720" w:hanging="360"/>
      </w:pPr>
      <w:rPr>
        <w:rFonts w:ascii="Symbol" w:hAnsi="Symbol" w:hint="default"/>
      </w:rPr>
    </w:lvl>
    <w:lvl w:ilvl="1" w:tplc="ECC279A4">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6E3A72CA"/>
    <w:multiLevelType w:val="hybridMultilevel"/>
    <w:tmpl w:val="02F6E2AE"/>
    <w:lvl w:ilvl="0" w:tplc="ECC279A4">
      <w:start w:val="1"/>
      <w:numFmt w:val="bullet"/>
      <w:lvlText w:val=""/>
      <w:lvlJc w:val="left"/>
      <w:pPr>
        <w:ind w:left="720" w:hanging="360"/>
      </w:pPr>
      <w:rPr>
        <w:rFonts w:ascii="Symbol" w:hAnsi="Symbol" w:hint="default"/>
      </w:rPr>
    </w:lvl>
    <w:lvl w:ilvl="1" w:tplc="ECC279A4">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7381703B"/>
    <w:multiLevelType w:val="hybridMultilevel"/>
    <w:tmpl w:val="37B0B960"/>
    <w:lvl w:ilvl="0" w:tplc="ECC279A4">
      <w:start w:val="1"/>
      <w:numFmt w:val="bullet"/>
      <w:lvlText w:val=""/>
      <w:lvlJc w:val="left"/>
      <w:pPr>
        <w:ind w:left="720" w:hanging="360"/>
      </w:pPr>
      <w:rPr>
        <w:rFonts w:ascii="Symbol" w:hAnsi="Symbol" w:hint="default"/>
      </w:rPr>
    </w:lvl>
    <w:lvl w:ilvl="1" w:tplc="ECC279A4">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75C96315"/>
    <w:multiLevelType w:val="hybridMultilevel"/>
    <w:tmpl w:val="3662A012"/>
    <w:lvl w:ilvl="0" w:tplc="ECC279A4">
      <w:start w:val="1"/>
      <w:numFmt w:val="bullet"/>
      <w:lvlText w:val=""/>
      <w:lvlJc w:val="left"/>
      <w:pPr>
        <w:ind w:left="720" w:hanging="360"/>
      </w:pPr>
      <w:rPr>
        <w:rFonts w:ascii="Symbol" w:hAnsi="Symbol" w:hint="default"/>
      </w:rPr>
    </w:lvl>
    <w:lvl w:ilvl="1" w:tplc="ECC279A4">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75F80F6C"/>
    <w:multiLevelType w:val="hybridMultilevel"/>
    <w:tmpl w:val="5F3CFF94"/>
    <w:lvl w:ilvl="0" w:tplc="ECC279A4">
      <w:start w:val="1"/>
      <w:numFmt w:val="bullet"/>
      <w:lvlText w:val=""/>
      <w:lvlJc w:val="left"/>
      <w:pPr>
        <w:ind w:left="720" w:hanging="360"/>
      </w:pPr>
      <w:rPr>
        <w:rFonts w:ascii="Symbol" w:hAnsi="Symbol" w:hint="default"/>
      </w:rPr>
    </w:lvl>
    <w:lvl w:ilvl="1" w:tplc="ECC279A4">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76D520D0"/>
    <w:multiLevelType w:val="hybridMultilevel"/>
    <w:tmpl w:val="0074D268"/>
    <w:lvl w:ilvl="0" w:tplc="ECC279A4">
      <w:start w:val="1"/>
      <w:numFmt w:val="bullet"/>
      <w:lvlText w:val=""/>
      <w:lvlJc w:val="left"/>
      <w:pPr>
        <w:ind w:left="720" w:hanging="360"/>
      </w:pPr>
      <w:rPr>
        <w:rFonts w:ascii="Symbol" w:hAnsi="Symbol" w:hint="default"/>
      </w:rPr>
    </w:lvl>
    <w:lvl w:ilvl="1" w:tplc="ECC279A4">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77596234"/>
    <w:multiLevelType w:val="hybridMultilevel"/>
    <w:tmpl w:val="6FE41058"/>
    <w:lvl w:ilvl="0" w:tplc="ECC279A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7F4F4060"/>
    <w:multiLevelType w:val="hybridMultilevel"/>
    <w:tmpl w:val="4D5649A2"/>
    <w:lvl w:ilvl="0" w:tplc="ECC279A4">
      <w:start w:val="1"/>
      <w:numFmt w:val="bullet"/>
      <w:lvlText w:val=""/>
      <w:lvlJc w:val="left"/>
      <w:pPr>
        <w:ind w:left="720" w:hanging="360"/>
      </w:pPr>
      <w:rPr>
        <w:rFonts w:ascii="Symbol" w:hAnsi="Symbol" w:hint="default"/>
      </w:rPr>
    </w:lvl>
    <w:lvl w:ilvl="1" w:tplc="ECC279A4">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29"/>
  </w:num>
  <w:num w:numId="3">
    <w:abstractNumId w:val="3"/>
  </w:num>
  <w:num w:numId="4">
    <w:abstractNumId w:val="38"/>
  </w:num>
  <w:num w:numId="5">
    <w:abstractNumId w:val="25"/>
  </w:num>
  <w:num w:numId="6">
    <w:abstractNumId w:val="4"/>
  </w:num>
  <w:num w:numId="7">
    <w:abstractNumId w:val="22"/>
  </w:num>
  <w:num w:numId="8">
    <w:abstractNumId w:val="17"/>
  </w:num>
  <w:num w:numId="9">
    <w:abstractNumId w:val="1"/>
  </w:num>
  <w:num w:numId="10">
    <w:abstractNumId w:val="33"/>
  </w:num>
  <w:num w:numId="11">
    <w:abstractNumId w:val="19"/>
  </w:num>
  <w:num w:numId="12">
    <w:abstractNumId w:val="21"/>
  </w:num>
  <w:num w:numId="13">
    <w:abstractNumId w:val="13"/>
  </w:num>
  <w:num w:numId="14">
    <w:abstractNumId w:val="5"/>
  </w:num>
  <w:num w:numId="15">
    <w:abstractNumId w:val="9"/>
  </w:num>
  <w:num w:numId="16">
    <w:abstractNumId w:val="34"/>
  </w:num>
  <w:num w:numId="17">
    <w:abstractNumId w:val="18"/>
  </w:num>
  <w:num w:numId="18">
    <w:abstractNumId w:val="24"/>
  </w:num>
  <w:num w:numId="19">
    <w:abstractNumId w:val="26"/>
  </w:num>
  <w:num w:numId="20">
    <w:abstractNumId w:val="2"/>
  </w:num>
  <w:num w:numId="21">
    <w:abstractNumId w:val="32"/>
  </w:num>
  <w:num w:numId="22">
    <w:abstractNumId w:val="6"/>
  </w:num>
  <w:num w:numId="23">
    <w:abstractNumId w:val="20"/>
  </w:num>
  <w:num w:numId="24">
    <w:abstractNumId w:val="14"/>
  </w:num>
  <w:num w:numId="25">
    <w:abstractNumId w:val="27"/>
  </w:num>
  <w:num w:numId="26">
    <w:abstractNumId w:val="37"/>
  </w:num>
  <w:num w:numId="27">
    <w:abstractNumId w:val="28"/>
  </w:num>
  <w:num w:numId="28">
    <w:abstractNumId w:val="30"/>
  </w:num>
  <w:num w:numId="29">
    <w:abstractNumId w:val="36"/>
  </w:num>
  <w:num w:numId="30">
    <w:abstractNumId w:val="23"/>
  </w:num>
  <w:num w:numId="31">
    <w:abstractNumId w:val="12"/>
  </w:num>
  <w:num w:numId="32">
    <w:abstractNumId w:val="16"/>
  </w:num>
  <w:num w:numId="33">
    <w:abstractNumId w:val="10"/>
  </w:num>
  <w:num w:numId="34">
    <w:abstractNumId w:val="11"/>
  </w:num>
  <w:num w:numId="35">
    <w:abstractNumId w:val="15"/>
  </w:num>
  <w:num w:numId="36">
    <w:abstractNumId w:val="8"/>
  </w:num>
  <w:num w:numId="37">
    <w:abstractNumId w:val="35"/>
  </w:num>
  <w:num w:numId="38">
    <w:abstractNumId w:val="39"/>
  </w:num>
  <w:num w:numId="39">
    <w:abstractNumId w:val="31"/>
  </w:num>
  <w:num w:numId="40">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3"/>
  <w:defaultTabStop w:val="720"/>
  <w:defaultTableStyle w:val="PlainTable2"/>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11F10"/>
    <w:rsid w:val="00001E92"/>
    <w:rsid w:val="00017F29"/>
    <w:rsid w:val="000314AE"/>
    <w:rsid w:val="000373F7"/>
    <w:rsid w:val="00037597"/>
    <w:rsid w:val="0004709B"/>
    <w:rsid w:val="00060101"/>
    <w:rsid w:val="000603DA"/>
    <w:rsid w:val="00061001"/>
    <w:rsid w:val="00075251"/>
    <w:rsid w:val="000810DD"/>
    <w:rsid w:val="000832F9"/>
    <w:rsid w:val="00097F9B"/>
    <w:rsid w:val="000B0B86"/>
    <w:rsid w:val="000B74D4"/>
    <w:rsid w:val="000F1748"/>
    <w:rsid w:val="000F7F34"/>
    <w:rsid w:val="00102862"/>
    <w:rsid w:val="00103911"/>
    <w:rsid w:val="001056F7"/>
    <w:rsid w:val="0012353D"/>
    <w:rsid w:val="00126639"/>
    <w:rsid w:val="00133793"/>
    <w:rsid w:val="00140CD6"/>
    <w:rsid w:val="00145B4B"/>
    <w:rsid w:val="00147EE6"/>
    <w:rsid w:val="00156766"/>
    <w:rsid w:val="0017209F"/>
    <w:rsid w:val="00175A02"/>
    <w:rsid w:val="0018603C"/>
    <w:rsid w:val="001A70A2"/>
    <w:rsid w:val="001B1453"/>
    <w:rsid w:val="001B26E4"/>
    <w:rsid w:val="001C1570"/>
    <w:rsid w:val="001C3036"/>
    <w:rsid w:val="001C6BF5"/>
    <w:rsid w:val="001D3AEC"/>
    <w:rsid w:val="001E28A1"/>
    <w:rsid w:val="001E2D14"/>
    <w:rsid w:val="001F02CA"/>
    <w:rsid w:val="002126B5"/>
    <w:rsid w:val="00217142"/>
    <w:rsid w:val="002249F8"/>
    <w:rsid w:val="0023483A"/>
    <w:rsid w:val="00236D72"/>
    <w:rsid w:val="00246F84"/>
    <w:rsid w:val="00262CDA"/>
    <w:rsid w:val="0027227F"/>
    <w:rsid w:val="002817A0"/>
    <w:rsid w:val="002A1A97"/>
    <w:rsid w:val="002A1B43"/>
    <w:rsid w:val="002A2643"/>
    <w:rsid w:val="002B071C"/>
    <w:rsid w:val="002B3F67"/>
    <w:rsid w:val="002C46FE"/>
    <w:rsid w:val="002C7221"/>
    <w:rsid w:val="002E0E32"/>
    <w:rsid w:val="002F670A"/>
    <w:rsid w:val="002F6C1F"/>
    <w:rsid w:val="003125C4"/>
    <w:rsid w:val="00312682"/>
    <w:rsid w:val="00326870"/>
    <w:rsid w:val="00327FA5"/>
    <w:rsid w:val="00331935"/>
    <w:rsid w:val="00334E6E"/>
    <w:rsid w:val="003545D9"/>
    <w:rsid w:val="00355F5F"/>
    <w:rsid w:val="00373FBD"/>
    <w:rsid w:val="00383EF5"/>
    <w:rsid w:val="00396D70"/>
    <w:rsid w:val="003A1D81"/>
    <w:rsid w:val="003A65F4"/>
    <w:rsid w:val="003B19CF"/>
    <w:rsid w:val="003B6FC1"/>
    <w:rsid w:val="003C1417"/>
    <w:rsid w:val="003D2E44"/>
    <w:rsid w:val="003E198C"/>
    <w:rsid w:val="003E37CE"/>
    <w:rsid w:val="003F297D"/>
    <w:rsid w:val="003F4E73"/>
    <w:rsid w:val="00402363"/>
    <w:rsid w:val="004241B1"/>
    <w:rsid w:val="00427084"/>
    <w:rsid w:val="004303B9"/>
    <w:rsid w:val="00432CA2"/>
    <w:rsid w:val="004428E0"/>
    <w:rsid w:val="0048149E"/>
    <w:rsid w:val="00483878"/>
    <w:rsid w:val="004A013F"/>
    <w:rsid w:val="004A19C2"/>
    <w:rsid w:val="004A6DB4"/>
    <w:rsid w:val="004B39E8"/>
    <w:rsid w:val="004B5C3E"/>
    <w:rsid w:val="004C1627"/>
    <w:rsid w:val="004E43A8"/>
    <w:rsid w:val="004F6170"/>
    <w:rsid w:val="004F7EA5"/>
    <w:rsid w:val="005042AE"/>
    <w:rsid w:val="005248A0"/>
    <w:rsid w:val="0053271C"/>
    <w:rsid w:val="00541970"/>
    <w:rsid w:val="00550B3F"/>
    <w:rsid w:val="005671C0"/>
    <w:rsid w:val="00583878"/>
    <w:rsid w:val="00585BA7"/>
    <w:rsid w:val="0058699F"/>
    <w:rsid w:val="00591F20"/>
    <w:rsid w:val="005A1E80"/>
    <w:rsid w:val="005C046E"/>
    <w:rsid w:val="005C22E8"/>
    <w:rsid w:val="005D0EDE"/>
    <w:rsid w:val="005F5128"/>
    <w:rsid w:val="00630122"/>
    <w:rsid w:val="00637821"/>
    <w:rsid w:val="00637AA6"/>
    <w:rsid w:val="00645992"/>
    <w:rsid w:val="00645F53"/>
    <w:rsid w:val="00650E10"/>
    <w:rsid w:val="00660216"/>
    <w:rsid w:val="00666AEE"/>
    <w:rsid w:val="00682A7E"/>
    <w:rsid w:val="00683BA8"/>
    <w:rsid w:val="00693226"/>
    <w:rsid w:val="006A3CFB"/>
    <w:rsid w:val="006B437E"/>
    <w:rsid w:val="006C12D5"/>
    <w:rsid w:val="006C32EF"/>
    <w:rsid w:val="006C7FF2"/>
    <w:rsid w:val="006D1B6E"/>
    <w:rsid w:val="006E27A7"/>
    <w:rsid w:val="006E5F51"/>
    <w:rsid w:val="006F54DB"/>
    <w:rsid w:val="00702B28"/>
    <w:rsid w:val="00707A46"/>
    <w:rsid w:val="00710B71"/>
    <w:rsid w:val="00743D47"/>
    <w:rsid w:val="00773FAE"/>
    <w:rsid w:val="00790F8C"/>
    <w:rsid w:val="00797750"/>
    <w:rsid w:val="007A21B3"/>
    <w:rsid w:val="007B25D8"/>
    <w:rsid w:val="007B50E3"/>
    <w:rsid w:val="007B64D8"/>
    <w:rsid w:val="007C0BAC"/>
    <w:rsid w:val="00816CAA"/>
    <w:rsid w:val="00831C02"/>
    <w:rsid w:val="00841B3F"/>
    <w:rsid w:val="00857573"/>
    <w:rsid w:val="008575FD"/>
    <w:rsid w:val="0086326A"/>
    <w:rsid w:val="0086528B"/>
    <w:rsid w:val="008743C9"/>
    <w:rsid w:val="0088703E"/>
    <w:rsid w:val="008C36EC"/>
    <w:rsid w:val="008C6322"/>
    <w:rsid w:val="008D5320"/>
    <w:rsid w:val="008F19CB"/>
    <w:rsid w:val="008F2025"/>
    <w:rsid w:val="00910165"/>
    <w:rsid w:val="00915BA4"/>
    <w:rsid w:val="00915EDF"/>
    <w:rsid w:val="00936822"/>
    <w:rsid w:val="00954182"/>
    <w:rsid w:val="00964C0F"/>
    <w:rsid w:val="009675BB"/>
    <w:rsid w:val="00980362"/>
    <w:rsid w:val="009808B6"/>
    <w:rsid w:val="009C3C60"/>
    <w:rsid w:val="009E6378"/>
    <w:rsid w:val="00A1151E"/>
    <w:rsid w:val="00A13C2E"/>
    <w:rsid w:val="00A16461"/>
    <w:rsid w:val="00A21EB4"/>
    <w:rsid w:val="00A224B2"/>
    <w:rsid w:val="00A2728D"/>
    <w:rsid w:val="00A36080"/>
    <w:rsid w:val="00A71E2C"/>
    <w:rsid w:val="00A77DD0"/>
    <w:rsid w:val="00A8564D"/>
    <w:rsid w:val="00AA5397"/>
    <w:rsid w:val="00AC240D"/>
    <w:rsid w:val="00AC7464"/>
    <w:rsid w:val="00AD62AE"/>
    <w:rsid w:val="00AD7AE3"/>
    <w:rsid w:val="00AF19AE"/>
    <w:rsid w:val="00AF6D4A"/>
    <w:rsid w:val="00B03F7F"/>
    <w:rsid w:val="00B330E3"/>
    <w:rsid w:val="00B33451"/>
    <w:rsid w:val="00B355C5"/>
    <w:rsid w:val="00B414A5"/>
    <w:rsid w:val="00B52946"/>
    <w:rsid w:val="00B70A79"/>
    <w:rsid w:val="00B75952"/>
    <w:rsid w:val="00B768A6"/>
    <w:rsid w:val="00B802F7"/>
    <w:rsid w:val="00B84F14"/>
    <w:rsid w:val="00B924CB"/>
    <w:rsid w:val="00BC7476"/>
    <w:rsid w:val="00BD0C2F"/>
    <w:rsid w:val="00BE0CF5"/>
    <w:rsid w:val="00BF0748"/>
    <w:rsid w:val="00C01339"/>
    <w:rsid w:val="00C151CD"/>
    <w:rsid w:val="00C577EA"/>
    <w:rsid w:val="00C64F21"/>
    <w:rsid w:val="00C66D1C"/>
    <w:rsid w:val="00C76165"/>
    <w:rsid w:val="00C83A40"/>
    <w:rsid w:val="00CA6413"/>
    <w:rsid w:val="00CC1C60"/>
    <w:rsid w:val="00CD0A15"/>
    <w:rsid w:val="00CD49D2"/>
    <w:rsid w:val="00CD7DD7"/>
    <w:rsid w:val="00CE5B0F"/>
    <w:rsid w:val="00CF6D7E"/>
    <w:rsid w:val="00D057F1"/>
    <w:rsid w:val="00D33476"/>
    <w:rsid w:val="00D40184"/>
    <w:rsid w:val="00D451B1"/>
    <w:rsid w:val="00D53E25"/>
    <w:rsid w:val="00D84146"/>
    <w:rsid w:val="00D862C8"/>
    <w:rsid w:val="00D91193"/>
    <w:rsid w:val="00D92816"/>
    <w:rsid w:val="00D9422E"/>
    <w:rsid w:val="00D97768"/>
    <w:rsid w:val="00DA20A1"/>
    <w:rsid w:val="00DA23E0"/>
    <w:rsid w:val="00DC157B"/>
    <w:rsid w:val="00DC3533"/>
    <w:rsid w:val="00DD4F62"/>
    <w:rsid w:val="00DE22EC"/>
    <w:rsid w:val="00DE6B37"/>
    <w:rsid w:val="00DF2653"/>
    <w:rsid w:val="00DF4A99"/>
    <w:rsid w:val="00E055EC"/>
    <w:rsid w:val="00E07F91"/>
    <w:rsid w:val="00E21F42"/>
    <w:rsid w:val="00E350E0"/>
    <w:rsid w:val="00E35ACB"/>
    <w:rsid w:val="00E477AE"/>
    <w:rsid w:val="00E57AE6"/>
    <w:rsid w:val="00E60335"/>
    <w:rsid w:val="00E70E11"/>
    <w:rsid w:val="00E83651"/>
    <w:rsid w:val="00E930D9"/>
    <w:rsid w:val="00EA480C"/>
    <w:rsid w:val="00EA65C6"/>
    <w:rsid w:val="00EC0D58"/>
    <w:rsid w:val="00EC2301"/>
    <w:rsid w:val="00ED3D15"/>
    <w:rsid w:val="00ED5A4F"/>
    <w:rsid w:val="00ED6363"/>
    <w:rsid w:val="00EE1221"/>
    <w:rsid w:val="00EE3E44"/>
    <w:rsid w:val="00EE41E2"/>
    <w:rsid w:val="00EE689A"/>
    <w:rsid w:val="00EE7B6B"/>
    <w:rsid w:val="00F055D0"/>
    <w:rsid w:val="00F11F10"/>
    <w:rsid w:val="00F13ADC"/>
    <w:rsid w:val="00F15F06"/>
    <w:rsid w:val="00F16A81"/>
    <w:rsid w:val="00F16CD4"/>
    <w:rsid w:val="00F263B9"/>
    <w:rsid w:val="00F266CB"/>
    <w:rsid w:val="00F2785E"/>
    <w:rsid w:val="00F35974"/>
    <w:rsid w:val="00F44F40"/>
    <w:rsid w:val="00F470DA"/>
    <w:rsid w:val="00F528B8"/>
    <w:rsid w:val="00F55942"/>
    <w:rsid w:val="00F64E74"/>
    <w:rsid w:val="00F735EA"/>
    <w:rsid w:val="00F77E2B"/>
    <w:rsid w:val="00F91065"/>
    <w:rsid w:val="00FA04AC"/>
    <w:rsid w:val="00FB0419"/>
    <w:rsid w:val="00FC08BA"/>
    <w:rsid w:val="00FC115A"/>
    <w:rsid w:val="00FD06A0"/>
    <w:rsid w:val="00FD4827"/>
    <w:rsid w:val="00FD516D"/>
    <w:rsid w:val="00FE7544"/>
    <w:rsid w:val="00FE77B6"/>
    <w:rsid w:val="00FF27A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81874E3"/>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8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atentStyles>
  <w:style w:type="paragraph" w:default="1" w:styleId="Normal">
    <w:name w:val="Normal"/>
    <w:qFormat/>
    <w:rsid w:val="00075251"/>
    <w:rPr>
      <w:lang w:val="de-CH"/>
    </w:rPr>
  </w:style>
  <w:style w:type="paragraph" w:styleId="Heading1">
    <w:name w:val="heading 1"/>
    <w:basedOn w:val="Normal"/>
    <w:next w:val="Normal"/>
    <w:link w:val="Heading1Char"/>
    <w:uiPriority w:val="9"/>
    <w:qFormat/>
    <w:rsid w:val="00037597"/>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583878"/>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FE77B6"/>
    <w:pPr>
      <w:keepNext/>
      <w:keepLines/>
      <w:spacing w:before="40"/>
      <w:outlineLvl w:val="2"/>
    </w:pPr>
    <w:rPr>
      <w:rFonts w:asciiTheme="majorHAnsi" w:eastAsiaTheme="majorEastAsia" w:hAnsiTheme="majorHAnsi" w:cstheme="majorBidi"/>
      <w:color w:val="1F4D78" w:themeColor="accent1" w:themeShade="7F"/>
    </w:rPr>
  </w:style>
  <w:style w:type="paragraph" w:styleId="Heading4">
    <w:name w:val="heading 4"/>
    <w:basedOn w:val="Normal"/>
    <w:next w:val="Normal"/>
    <w:link w:val="Heading4Char"/>
    <w:uiPriority w:val="9"/>
    <w:unhideWhenUsed/>
    <w:qFormat/>
    <w:rsid w:val="001F02CA"/>
    <w:pPr>
      <w:keepNext/>
      <w:keepLines/>
      <w:spacing w:before="4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037597"/>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037597"/>
    <w:rPr>
      <w:rFonts w:asciiTheme="majorHAnsi" w:eastAsiaTheme="majorEastAsia" w:hAnsiTheme="majorHAnsi" w:cstheme="majorBidi"/>
      <w:spacing w:val="-10"/>
      <w:kern w:val="28"/>
      <w:sz w:val="56"/>
      <w:szCs w:val="56"/>
      <w:lang w:val="de-CH"/>
    </w:rPr>
  </w:style>
  <w:style w:type="character" w:customStyle="1" w:styleId="Heading1Char">
    <w:name w:val="Heading 1 Char"/>
    <w:basedOn w:val="DefaultParagraphFont"/>
    <w:link w:val="Heading1"/>
    <w:uiPriority w:val="9"/>
    <w:rsid w:val="00037597"/>
    <w:rPr>
      <w:rFonts w:asciiTheme="majorHAnsi" w:eastAsiaTheme="majorEastAsia" w:hAnsiTheme="majorHAnsi" w:cstheme="majorBidi"/>
      <w:color w:val="2E74B5" w:themeColor="accent1" w:themeShade="BF"/>
      <w:sz w:val="32"/>
      <w:szCs w:val="32"/>
      <w:lang w:val="de-CH"/>
    </w:rPr>
  </w:style>
  <w:style w:type="paragraph" w:styleId="TOCHeading">
    <w:name w:val="TOC Heading"/>
    <w:basedOn w:val="Heading1"/>
    <w:next w:val="Normal"/>
    <w:uiPriority w:val="39"/>
    <w:unhideWhenUsed/>
    <w:qFormat/>
    <w:rsid w:val="00037597"/>
    <w:pPr>
      <w:spacing w:before="480" w:line="276" w:lineRule="auto"/>
      <w:outlineLvl w:val="9"/>
    </w:pPr>
    <w:rPr>
      <w:b/>
      <w:bCs/>
      <w:sz w:val="28"/>
      <w:szCs w:val="28"/>
      <w:lang w:val="en-US"/>
    </w:rPr>
  </w:style>
  <w:style w:type="paragraph" w:styleId="TOC1">
    <w:name w:val="toc 1"/>
    <w:basedOn w:val="Normal"/>
    <w:next w:val="Normal"/>
    <w:autoRedefine/>
    <w:uiPriority w:val="39"/>
    <w:unhideWhenUsed/>
    <w:rsid w:val="00037597"/>
    <w:pPr>
      <w:spacing w:before="120"/>
    </w:pPr>
    <w:rPr>
      <w:b/>
    </w:rPr>
  </w:style>
  <w:style w:type="paragraph" w:styleId="TOC2">
    <w:name w:val="toc 2"/>
    <w:basedOn w:val="Normal"/>
    <w:next w:val="Normal"/>
    <w:autoRedefine/>
    <w:uiPriority w:val="39"/>
    <w:unhideWhenUsed/>
    <w:rsid w:val="00037597"/>
    <w:pPr>
      <w:ind w:left="240"/>
    </w:pPr>
    <w:rPr>
      <w:b/>
      <w:sz w:val="22"/>
      <w:szCs w:val="22"/>
    </w:rPr>
  </w:style>
  <w:style w:type="paragraph" w:styleId="TOC3">
    <w:name w:val="toc 3"/>
    <w:basedOn w:val="Normal"/>
    <w:next w:val="Normal"/>
    <w:autoRedefine/>
    <w:uiPriority w:val="39"/>
    <w:unhideWhenUsed/>
    <w:rsid w:val="00037597"/>
    <w:pPr>
      <w:ind w:left="480"/>
    </w:pPr>
    <w:rPr>
      <w:sz w:val="22"/>
      <w:szCs w:val="22"/>
    </w:rPr>
  </w:style>
  <w:style w:type="paragraph" w:styleId="TOC4">
    <w:name w:val="toc 4"/>
    <w:basedOn w:val="Normal"/>
    <w:next w:val="Normal"/>
    <w:autoRedefine/>
    <w:uiPriority w:val="39"/>
    <w:semiHidden/>
    <w:unhideWhenUsed/>
    <w:rsid w:val="00037597"/>
    <w:pPr>
      <w:ind w:left="720"/>
    </w:pPr>
    <w:rPr>
      <w:sz w:val="20"/>
      <w:szCs w:val="20"/>
    </w:rPr>
  </w:style>
  <w:style w:type="paragraph" w:styleId="TOC5">
    <w:name w:val="toc 5"/>
    <w:basedOn w:val="Normal"/>
    <w:next w:val="Normal"/>
    <w:autoRedefine/>
    <w:uiPriority w:val="39"/>
    <w:semiHidden/>
    <w:unhideWhenUsed/>
    <w:rsid w:val="00037597"/>
    <w:pPr>
      <w:ind w:left="960"/>
    </w:pPr>
    <w:rPr>
      <w:sz w:val="20"/>
      <w:szCs w:val="20"/>
    </w:rPr>
  </w:style>
  <w:style w:type="paragraph" w:styleId="TOC6">
    <w:name w:val="toc 6"/>
    <w:basedOn w:val="Normal"/>
    <w:next w:val="Normal"/>
    <w:autoRedefine/>
    <w:uiPriority w:val="39"/>
    <w:semiHidden/>
    <w:unhideWhenUsed/>
    <w:rsid w:val="00037597"/>
    <w:pPr>
      <w:ind w:left="1200"/>
    </w:pPr>
    <w:rPr>
      <w:sz w:val="20"/>
      <w:szCs w:val="20"/>
    </w:rPr>
  </w:style>
  <w:style w:type="paragraph" w:styleId="TOC7">
    <w:name w:val="toc 7"/>
    <w:basedOn w:val="Normal"/>
    <w:next w:val="Normal"/>
    <w:autoRedefine/>
    <w:uiPriority w:val="39"/>
    <w:semiHidden/>
    <w:unhideWhenUsed/>
    <w:rsid w:val="00037597"/>
    <w:pPr>
      <w:ind w:left="1440"/>
    </w:pPr>
    <w:rPr>
      <w:sz w:val="20"/>
      <w:szCs w:val="20"/>
    </w:rPr>
  </w:style>
  <w:style w:type="paragraph" w:styleId="TOC8">
    <w:name w:val="toc 8"/>
    <w:basedOn w:val="Normal"/>
    <w:next w:val="Normal"/>
    <w:autoRedefine/>
    <w:uiPriority w:val="39"/>
    <w:semiHidden/>
    <w:unhideWhenUsed/>
    <w:rsid w:val="00037597"/>
    <w:pPr>
      <w:ind w:left="1680"/>
    </w:pPr>
    <w:rPr>
      <w:sz w:val="20"/>
      <w:szCs w:val="20"/>
    </w:rPr>
  </w:style>
  <w:style w:type="paragraph" w:styleId="TOC9">
    <w:name w:val="toc 9"/>
    <w:basedOn w:val="Normal"/>
    <w:next w:val="Normal"/>
    <w:autoRedefine/>
    <w:uiPriority w:val="39"/>
    <w:semiHidden/>
    <w:unhideWhenUsed/>
    <w:rsid w:val="00037597"/>
    <w:pPr>
      <w:ind w:left="1920"/>
    </w:pPr>
    <w:rPr>
      <w:sz w:val="20"/>
      <w:szCs w:val="20"/>
    </w:rPr>
  </w:style>
  <w:style w:type="character" w:styleId="PlaceholderText">
    <w:name w:val="Placeholder Text"/>
    <w:basedOn w:val="DefaultParagraphFont"/>
    <w:uiPriority w:val="99"/>
    <w:semiHidden/>
    <w:rsid w:val="00FC115A"/>
    <w:rPr>
      <w:color w:val="808080"/>
    </w:rPr>
  </w:style>
  <w:style w:type="table" w:styleId="TableGrid">
    <w:name w:val="Table Grid"/>
    <w:basedOn w:val="TableNormal"/>
    <w:uiPriority w:val="39"/>
    <w:rsid w:val="00816CA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PlainTable2">
    <w:name w:val="Plain Table 2"/>
    <w:basedOn w:val="TableNormal"/>
    <w:uiPriority w:val="42"/>
    <w:rsid w:val="000373F7"/>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Heading2Char">
    <w:name w:val="Heading 2 Char"/>
    <w:basedOn w:val="DefaultParagraphFont"/>
    <w:link w:val="Heading2"/>
    <w:uiPriority w:val="9"/>
    <w:rsid w:val="00583878"/>
    <w:rPr>
      <w:rFonts w:asciiTheme="majorHAnsi" w:eastAsiaTheme="majorEastAsia" w:hAnsiTheme="majorHAnsi" w:cstheme="majorBidi"/>
      <w:color w:val="2E74B5" w:themeColor="accent1" w:themeShade="BF"/>
      <w:sz w:val="26"/>
      <w:szCs w:val="26"/>
      <w:lang w:val="de-CH"/>
    </w:rPr>
  </w:style>
  <w:style w:type="paragraph" w:styleId="ListParagraph">
    <w:name w:val="List Paragraph"/>
    <w:basedOn w:val="Normal"/>
    <w:uiPriority w:val="34"/>
    <w:qFormat/>
    <w:rsid w:val="00327FA5"/>
    <w:pPr>
      <w:ind w:left="720"/>
      <w:contextualSpacing/>
    </w:pPr>
  </w:style>
  <w:style w:type="character" w:styleId="Hyperlink">
    <w:name w:val="Hyperlink"/>
    <w:basedOn w:val="DefaultParagraphFont"/>
    <w:uiPriority w:val="99"/>
    <w:unhideWhenUsed/>
    <w:rsid w:val="00ED5A4F"/>
    <w:rPr>
      <w:color w:val="0563C1" w:themeColor="hyperlink"/>
      <w:u w:val="single"/>
    </w:rPr>
  </w:style>
  <w:style w:type="table" w:styleId="PlainTable1">
    <w:name w:val="Plain Table 1"/>
    <w:basedOn w:val="TableNormal"/>
    <w:uiPriority w:val="41"/>
    <w:rsid w:val="00743D47"/>
    <w:tblPr>
      <w:tblStyleRowBandSize w:val="1"/>
      <w:tblStyleColBandSize w:val="1"/>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Heading3Char">
    <w:name w:val="Heading 3 Char"/>
    <w:basedOn w:val="DefaultParagraphFont"/>
    <w:link w:val="Heading3"/>
    <w:uiPriority w:val="9"/>
    <w:rsid w:val="00FE77B6"/>
    <w:rPr>
      <w:rFonts w:asciiTheme="majorHAnsi" w:eastAsiaTheme="majorEastAsia" w:hAnsiTheme="majorHAnsi" w:cstheme="majorBidi"/>
      <w:color w:val="1F4D78" w:themeColor="accent1" w:themeShade="7F"/>
      <w:lang w:val="de-CH"/>
    </w:rPr>
  </w:style>
  <w:style w:type="paragraph" w:styleId="IntenseQuote">
    <w:name w:val="Intense Quote"/>
    <w:basedOn w:val="Normal"/>
    <w:next w:val="Normal"/>
    <w:link w:val="IntenseQuoteChar"/>
    <w:uiPriority w:val="30"/>
    <w:qFormat/>
    <w:rsid w:val="00147EE6"/>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147EE6"/>
    <w:rPr>
      <w:i/>
      <w:iCs/>
      <w:color w:val="5B9BD5" w:themeColor="accent1"/>
      <w:lang w:val="de-CH"/>
    </w:rPr>
  </w:style>
  <w:style w:type="paragraph" w:styleId="NoSpacing">
    <w:name w:val="No Spacing"/>
    <w:link w:val="NoSpacingChar"/>
    <w:uiPriority w:val="1"/>
    <w:qFormat/>
    <w:rsid w:val="009E6378"/>
    <w:rPr>
      <w:rFonts w:eastAsiaTheme="minorEastAsia"/>
      <w:sz w:val="22"/>
      <w:szCs w:val="22"/>
      <w:lang w:eastAsia="zh-CN"/>
    </w:rPr>
  </w:style>
  <w:style w:type="character" w:customStyle="1" w:styleId="NoSpacingChar">
    <w:name w:val="No Spacing Char"/>
    <w:basedOn w:val="DefaultParagraphFont"/>
    <w:link w:val="NoSpacing"/>
    <w:uiPriority w:val="1"/>
    <w:rsid w:val="009E6378"/>
    <w:rPr>
      <w:rFonts w:eastAsiaTheme="minorEastAsia"/>
      <w:sz w:val="22"/>
      <w:szCs w:val="22"/>
      <w:lang w:eastAsia="zh-CN"/>
    </w:rPr>
  </w:style>
  <w:style w:type="paragraph" w:styleId="DocumentMap">
    <w:name w:val="Document Map"/>
    <w:basedOn w:val="Normal"/>
    <w:link w:val="DocumentMapChar"/>
    <w:uiPriority w:val="99"/>
    <w:semiHidden/>
    <w:unhideWhenUsed/>
    <w:rsid w:val="003F4E73"/>
    <w:rPr>
      <w:rFonts w:ascii="Times New Roman" w:hAnsi="Times New Roman" w:cs="Times New Roman"/>
    </w:rPr>
  </w:style>
  <w:style w:type="character" w:customStyle="1" w:styleId="DocumentMapChar">
    <w:name w:val="Document Map Char"/>
    <w:basedOn w:val="DefaultParagraphFont"/>
    <w:link w:val="DocumentMap"/>
    <w:uiPriority w:val="99"/>
    <w:semiHidden/>
    <w:rsid w:val="003F4E73"/>
    <w:rPr>
      <w:rFonts w:ascii="Times New Roman" w:hAnsi="Times New Roman" w:cs="Times New Roman"/>
      <w:lang w:val="de-CH"/>
    </w:rPr>
  </w:style>
  <w:style w:type="paragraph" w:styleId="Header">
    <w:name w:val="header"/>
    <w:basedOn w:val="Normal"/>
    <w:link w:val="HeaderChar"/>
    <w:uiPriority w:val="99"/>
    <w:unhideWhenUsed/>
    <w:rsid w:val="00F16A81"/>
    <w:pPr>
      <w:tabs>
        <w:tab w:val="center" w:pos="4536"/>
        <w:tab w:val="right" w:pos="9072"/>
      </w:tabs>
    </w:pPr>
  </w:style>
  <w:style w:type="character" w:customStyle="1" w:styleId="HeaderChar">
    <w:name w:val="Header Char"/>
    <w:basedOn w:val="DefaultParagraphFont"/>
    <w:link w:val="Header"/>
    <w:uiPriority w:val="99"/>
    <w:rsid w:val="00F16A81"/>
    <w:rPr>
      <w:lang w:val="de-CH"/>
    </w:rPr>
  </w:style>
  <w:style w:type="paragraph" w:styleId="Footer">
    <w:name w:val="footer"/>
    <w:basedOn w:val="Normal"/>
    <w:link w:val="FooterChar"/>
    <w:uiPriority w:val="99"/>
    <w:unhideWhenUsed/>
    <w:rsid w:val="00F16A81"/>
    <w:pPr>
      <w:tabs>
        <w:tab w:val="center" w:pos="4536"/>
        <w:tab w:val="right" w:pos="9072"/>
      </w:tabs>
    </w:pPr>
  </w:style>
  <w:style w:type="character" w:customStyle="1" w:styleId="FooterChar">
    <w:name w:val="Footer Char"/>
    <w:basedOn w:val="DefaultParagraphFont"/>
    <w:link w:val="Footer"/>
    <w:uiPriority w:val="99"/>
    <w:rsid w:val="00F16A81"/>
    <w:rPr>
      <w:lang w:val="de-CH"/>
    </w:rPr>
  </w:style>
  <w:style w:type="character" w:styleId="PageNumber">
    <w:name w:val="page number"/>
    <w:basedOn w:val="DefaultParagraphFont"/>
    <w:uiPriority w:val="99"/>
    <w:semiHidden/>
    <w:unhideWhenUsed/>
    <w:rsid w:val="00F16A81"/>
  </w:style>
  <w:style w:type="table" w:styleId="GridTable1Light-Accent5">
    <w:name w:val="Grid Table 1 Light Accent 5"/>
    <w:basedOn w:val="TableNormal"/>
    <w:uiPriority w:val="46"/>
    <w:rsid w:val="00660216"/>
    <w:rPr>
      <w:sz w:val="22"/>
      <w:szCs w:val="22"/>
      <w:lang w:val="de-CH"/>
    </w:rPr>
    <w:tblPr>
      <w:tblStyleRowBandSize w:val="1"/>
      <w:tblStyleColBandSize w:val="1"/>
      <w:tblInd w:w="0" w:type="dxa"/>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CellMar>
        <w:top w:w="0" w:type="dxa"/>
        <w:left w:w="108" w:type="dxa"/>
        <w:bottom w:w="0" w:type="dxa"/>
        <w:right w:w="108" w:type="dxa"/>
      </w:tblCellMar>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character" w:styleId="Strong">
    <w:name w:val="Strong"/>
    <w:basedOn w:val="DefaultParagraphFont"/>
    <w:uiPriority w:val="22"/>
    <w:qFormat/>
    <w:rsid w:val="00A36080"/>
    <w:rPr>
      <w:b/>
      <w:bCs/>
    </w:rPr>
  </w:style>
  <w:style w:type="character" w:customStyle="1" w:styleId="Heading4Char">
    <w:name w:val="Heading 4 Char"/>
    <w:basedOn w:val="DefaultParagraphFont"/>
    <w:link w:val="Heading4"/>
    <w:uiPriority w:val="9"/>
    <w:rsid w:val="001F02CA"/>
    <w:rPr>
      <w:rFonts w:asciiTheme="majorHAnsi" w:eastAsiaTheme="majorEastAsia" w:hAnsiTheme="majorHAnsi" w:cstheme="majorBidi"/>
      <w:i/>
      <w:iCs/>
      <w:color w:val="2E74B5" w:themeColor="accent1" w:themeShade="BF"/>
      <w:lang w:val="de-CH"/>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7449395">
      <w:bodyDiv w:val="1"/>
      <w:marLeft w:val="0"/>
      <w:marRight w:val="0"/>
      <w:marTop w:val="0"/>
      <w:marBottom w:val="0"/>
      <w:divBdr>
        <w:top w:val="none" w:sz="0" w:space="0" w:color="auto"/>
        <w:left w:val="none" w:sz="0" w:space="0" w:color="auto"/>
        <w:bottom w:val="none" w:sz="0" w:space="0" w:color="auto"/>
        <w:right w:val="none" w:sz="0" w:space="0" w:color="auto"/>
      </w:divBdr>
    </w:div>
    <w:div w:id="216094617">
      <w:bodyDiv w:val="1"/>
      <w:marLeft w:val="0"/>
      <w:marRight w:val="0"/>
      <w:marTop w:val="0"/>
      <w:marBottom w:val="0"/>
      <w:divBdr>
        <w:top w:val="none" w:sz="0" w:space="0" w:color="auto"/>
        <w:left w:val="none" w:sz="0" w:space="0" w:color="auto"/>
        <w:bottom w:val="none" w:sz="0" w:space="0" w:color="auto"/>
        <w:right w:val="none" w:sz="0" w:space="0" w:color="auto"/>
      </w:divBdr>
    </w:div>
    <w:div w:id="268662342">
      <w:bodyDiv w:val="1"/>
      <w:marLeft w:val="0"/>
      <w:marRight w:val="0"/>
      <w:marTop w:val="0"/>
      <w:marBottom w:val="0"/>
      <w:divBdr>
        <w:top w:val="none" w:sz="0" w:space="0" w:color="auto"/>
        <w:left w:val="none" w:sz="0" w:space="0" w:color="auto"/>
        <w:bottom w:val="none" w:sz="0" w:space="0" w:color="auto"/>
        <w:right w:val="none" w:sz="0" w:space="0" w:color="auto"/>
      </w:divBdr>
    </w:div>
    <w:div w:id="363485290">
      <w:bodyDiv w:val="1"/>
      <w:marLeft w:val="0"/>
      <w:marRight w:val="0"/>
      <w:marTop w:val="0"/>
      <w:marBottom w:val="0"/>
      <w:divBdr>
        <w:top w:val="none" w:sz="0" w:space="0" w:color="auto"/>
        <w:left w:val="none" w:sz="0" w:space="0" w:color="auto"/>
        <w:bottom w:val="none" w:sz="0" w:space="0" w:color="auto"/>
        <w:right w:val="none" w:sz="0" w:space="0" w:color="auto"/>
      </w:divBdr>
    </w:div>
    <w:div w:id="409893598">
      <w:bodyDiv w:val="1"/>
      <w:marLeft w:val="0"/>
      <w:marRight w:val="0"/>
      <w:marTop w:val="0"/>
      <w:marBottom w:val="0"/>
      <w:divBdr>
        <w:top w:val="none" w:sz="0" w:space="0" w:color="auto"/>
        <w:left w:val="none" w:sz="0" w:space="0" w:color="auto"/>
        <w:bottom w:val="none" w:sz="0" w:space="0" w:color="auto"/>
        <w:right w:val="none" w:sz="0" w:space="0" w:color="auto"/>
      </w:divBdr>
    </w:div>
    <w:div w:id="429395440">
      <w:bodyDiv w:val="1"/>
      <w:marLeft w:val="0"/>
      <w:marRight w:val="0"/>
      <w:marTop w:val="0"/>
      <w:marBottom w:val="0"/>
      <w:divBdr>
        <w:top w:val="none" w:sz="0" w:space="0" w:color="auto"/>
        <w:left w:val="none" w:sz="0" w:space="0" w:color="auto"/>
        <w:bottom w:val="none" w:sz="0" w:space="0" w:color="auto"/>
        <w:right w:val="none" w:sz="0" w:space="0" w:color="auto"/>
      </w:divBdr>
    </w:div>
    <w:div w:id="455415680">
      <w:bodyDiv w:val="1"/>
      <w:marLeft w:val="0"/>
      <w:marRight w:val="0"/>
      <w:marTop w:val="0"/>
      <w:marBottom w:val="0"/>
      <w:divBdr>
        <w:top w:val="none" w:sz="0" w:space="0" w:color="auto"/>
        <w:left w:val="none" w:sz="0" w:space="0" w:color="auto"/>
        <w:bottom w:val="none" w:sz="0" w:space="0" w:color="auto"/>
        <w:right w:val="none" w:sz="0" w:space="0" w:color="auto"/>
      </w:divBdr>
    </w:div>
    <w:div w:id="490946143">
      <w:bodyDiv w:val="1"/>
      <w:marLeft w:val="0"/>
      <w:marRight w:val="0"/>
      <w:marTop w:val="0"/>
      <w:marBottom w:val="0"/>
      <w:divBdr>
        <w:top w:val="none" w:sz="0" w:space="0" w:color="auto"/>
        <w:left w:val="none" w:sz="0" w:space="0" w:color="auto"/>
        <w:bottom w:val="none" w:sz="0" w:space="0" w:color="auto"/>
        <w:right w:val="none" w:sz="0" w:space="0" w:color="auto"/>
      </w:divBdr>
    </w:div>
    <w:div w:id="498887873">
      <w:bodyDiv w:val="1"/>
      <w:marLeft w:val="0"/>
      <w:marRight w:val="0"/>
      <w:marTop w:val="0"/>
      <w:marBottom w:val="0"/>
      <w:divBdr>
        <w:top w:val="none" w:sz="0" w:space="0" w:color="auto"/>
        <w:left w:val="none" w:sz="0" w:space="0" w:color="auto"/>
        <w:bottom w:val="none" w:sz="0" w:space="0" w:color="auto"/>
        <w:right w:val="none" w:sz="0" w:space="0" w:color="auto"/>
      </w:divBdr>
    </w:div>
    <w:div w:id="516424609">
      <w:bodyDiv w:val="1"/>
      <w:marLeft w:val="0"/>
      <w:marRight w:val="0"/>
      <w:marTop w:val="0"/>
      <w:marBottom w:val="0"/>
      <w:divBdr>
        <w:top w:val="none" w:sz="0" w:space="0" w:color="auto"/>
        <w:left w:val="none" w:sz="0" w:space="0" w:color="auto"/>
        <w:bottom w:val="none" w:sz="0" w:space="0" w:color="auto"/>
        <w:right w:val="none" w:sz="0" w:space="0" w:color="auto"/>
      </w:divBdr>
    </w:div>
    <w:div w:id="557522000">
      <w:bodyDiv w:val="1"/>
      <w:marLeft w:val="0"/>
      <w:marRight w:val="0"/>
      <w:marTop w:val="0"/>
      <w:marBottom w:val="0"/>
      <w:divBdr>
        <w:top w:val="none" w:sz="0" w:space="0" w:color="auto"/>
        <w:left w:val="none" w:sz="0" w:space="0" w:color="auto"/>
        <w:bottom w:val="none" w:sz="0" w:space="0" w:color="auto"/>
        <w:right w:val="none" w:sz="0" w:space="0" w:color="auto"/>
      </w:divBdr>
    </w:div>
    <w:div w:id="661159558">
      <w:bodyDiv w:val="1"/>
      <w:marLeft w:val="0"/>
      <w:marRight w:val="0"/>
      <w:marTop w:val="0"/>
      <w:marBottom w:val="0"/>
      <w:divBdr>
        <w:top w:val="none" w:sz="0" w:space="0" w:color="auto"/>
        <w:left w:val="none" w:sz="0" w:space="0" w:color="auto"/>
        <w:bottom w:val="none" w:sz="0" w:space="0" w:color="auto"/>
        <w:right w:val="none" w:sz="0" w:space="0" w:color="auto"/>
      </w:divBdr>
    </w:div>
    <w:div w:id="740568855">
      <w:bodyDiv w:val="1"/>
      <w:marLeft w:val="0"/>
      <w:marRight w:val="0"/>
      <w:marTop w:val="0"/>
      <w:marBottom w:val="0"/>
      <w:divBdr>
        <w:top w:val="none" w:sz="0" w:space="0" w:color="auto"/>
        <w:left w:val="none" w:sz="0" w:space="0" w:color="auto"/>
        <w:bottom w:val="none" w:sz="0" w:space="0" w:color="auto"/>
        <w:right w:val="none" w:sz="0" w:space="0" w:color="auto"/>
      </w:divBdr>
    </w:div>
    <w:div w:id="791293217">
      <w:bodyDiv w:val="1"/>
      <w:marLeft w:val="0"/>
      <w:marRight w:val="0"/>
      <w:marTop w:val="0"/>
      <w:marBottom w:val="0"/>
      <w:divBdr>
        <w:top w:val="none" w:sz="0" w:space="0" w:color="auto"/>
        <w:left w:val="none" w:sz="0" w:space="0" w:color="auto"/>
        <w:bottom w:val="none" w:sz="0" w:space="0" w:color="auto"/>
        <w:right w:val="none" w:sz="0" w:space="0" w:color="auto"/>
      </w:divBdr>
    </w:div>
    <w:div w:id="1149174585">
      <w:bodyDiv w:val="1"/>
      <w:marLeft w:val="0"/>
      <w:marRight w:val="0"/>
      <w:marTop w:val="0"/>
      <w:marBottom w:val="0"/>
      <w:divBdr>
        <w:top w:val="none" w:sz="0" w:space="0" w:color="auto"/>
        <w:left w:val="none" w:sz="0" w:space="0" w:color="auto"/>
        <w:bottom w:val="none" w:sz="0" w:space="0" w:color="auto"/>
        <w:right w:val="none" w:sz="0" w:space="0" w:color="auto"/>
      </w:divBdr>
    </w:div>
    <w:div w:id="1283733339">
      <w:bodyDiv w:val="1"/>
      <w:marLeft w:val="0"/>
      <w:marRight w:val="0"/>
      <w:marTop w:val="0"/>
      <w:marBottom w:val="0"/>
      <w:divBdr>
        <w:top w:val="none" w:sz="0" w:space="0" w:color="auto"/>
        <w:left w:val="none" w:sz="0" w:space="0" w:color="auto"/>
        <w:bottom w:val="none" w:sz="0" w:space="0" w:color="auto"/>
        <w:right w:val="none" w:sz="0" w:space="0" w:color="auto"/>
      </w:divBdr>
    </w:div>
    <w:div w:id="1433090792">
      <w:bodyDiv w:val="1"/>
      <w:marLeft w:val="0"/>
      <w:marRight w:val="0"/>
      <w:marTop w:val="0"/>
      <w:marBottom w:val="0"/>
      <w:divBdr>
        <w:top w:val="none" w:sz="0" w:space="0" w:color="auto"/>
        <w:left w:val="none" w:sz="0" w:space="0" w:color="auto"/>
        <w:bottom w:val="none" w:sz="0" w:space="0" w:color="auto"/>
        <w:right w:val="none" w:sz="0" w:space="0" w:color="auto"/>
      </w:divBdr>
    </w:div>
    <w:div w:id="1452629597">
      <w:bodyDiv w:val="1"/>
      <w:marLeft w:val="0"/>
      <w:marRight w:val="0"/>
      <w:marTop w:val="0"/>
      <w:marBottom w:val="0"/>
      <w:divBdr>
        <w:top w:val="none" w:sz="0" w:space="0" w:color="auto"/>
        <w:left w:val="none" w:sz="0" w:space="0" w:color="auto"/>
        <w:bottom w:val="none" w:sz="0" w:space="0" w:color="auto"/>
        <w:right w:val="none" w:sz="0" w:space="0" w:color="auto"/>
      </w:divBdr>
    </w:div>
    <w:div w:id="1462767837">
      <w:bodyDiv w:val="1"/>
      <w:marLeft w:val="0"/>
      <w:marRight w:val="0"/>
      <w:marTop w:val="0"/>
      <w:marBottom w:val="0"/>
      <w:divBdr>
        <w:top w:val="none" w:sz="0" w:space="0" w:color="auto"/>
        <w:left w:val="none" w:sz="0" w:space="0" w:color="auto"/>
        <w:bottom w:val="none" w:sz="0" w:space="0" w:color="auto"/>
        <w:right w:val="none" w:sz="0" w:space="0" w:color="auto"/>
      </w:divBdr>
    </w:div>
    <w:div w:id="1576472661">
      <w:bodyDiv w:val="1"/>
      <w:marLeft w:val="0"/>
      <w:marRight w:val="0"/>
      <w:marTop w:val="0"/>
      <w:marBottom w:val="0"/>
      <w:divBdr>
        <w:top w:val="none" w:sz="0" w:space="0" w:color="auto"/>
        <w:left w:val="none" w:sz="0" w:space="0" w:color="auto"/>
        <w:bottom w:val="none" w:sz="0" w:space="0" w:color="auto"/>
        <w:right w:val="none" w:sz="0" w:space="0" w:color="auto"/>
      </w:divBdr>
    </w:div>
    <w:div w:id="1672415966">
      <w:bodyDiv w:val="1"/>
      <w:marLeft w:val="0"/>
      <w:marRight w:val="0"/>
      <w:marTop w:val="0"/>
      <w:marBottom w:val="0"/>
      <w:divBdr>
        <w:top w:val="none" w:sz="0" w:space="0" w:color="auto"/>
        <w:left w:val="none" w:sz="0" w:space="0" w:color="auto"/>
        <w:bottom w:val="none" w:sz="0" w:space="0" w:color="auto"/>
        <w:right w:val="none" w:sz="0" w:space="0" w:color="auto"/>
      </w:divBdr>
    </w:div>
    <w:div w:id="1832288111">
      <w:bodyDiv w:val="1"/>
      <w:marLeft w:val="0"/>
      <w:marRight w:val="0"/>
      <w:marTop w:val="0"/>
      <w:marBottom w:val="0"/>
      <w:divBdr>
        <w:top w:val="none" w:sz="0" w:space="0" w:color="auto"/>
        <w:left w:val="none" w:sz="0" w:space="0" w:color="auto"/>
        <w:bottom w:val="none" w:sz="0" w:space="0" w:color="auto"/>
        <w:right w:val="none" w:sz="0" w:space="0" w:color="auto"/>
      </w:divBdr>
    </w:div>
    <w:div w:id="1855611394">
      <w:bodyDiv w:val="1"/>
      <w:marLeft w:val="0"/>
      <w:marRight w:val="0"/>
      <w:marTop w:val="0"/>
      <w:marBottom w:val="0"/>
      <w:divBdr>
        <w:top w:val="none" w:sz="0" w:space="0" w:color="auto"/>
        <w:left w:val="none" w:sz="0" w:space="0" w:color="auto"/>
        <w:bottom w:val="none" w:sz="0" w:space="0" w:color="auto"/>
        <w:right w:val="none" w:sz="0" w:space="0" w:color="auto"/>
      </w:divBdr>
    </w:div>
    <w:div w:id="1901743496">
      <w:bodyDiv w:val="1"/>
      <w:marLeft w:val="0"/>
      <w:marRight w:val="0"/>
      <w:marTop w:val="0"/>
      <w:marBottom w:val="0"/>
      <w:divBdr>
        <w:top w:val="none" w:sz="0" w:space="0" w:color="auto"/>
        <w:left w:val="none" w:sz="0" w:space="0" w:color="auto"/>
        <w:bottom w:val="none" w:sz="0" w:space="0" w:color="auto"/>
        <w:right w:val="none" w:sz="0" w:space="0" w:color="auto"/>
      </w:divBdr>
    </w:div>
    <w:div w:id="1903590597">
      <w:bodyDiv w:val="1"/>
      <w:marLeft w:val="0"/>
      <w:marRight w:val="0"/>
      <w:marTop w:val="0"/>
      <w:marBottom w:val="0"/>
      <w:divBdr>
        <w:top w:val="none" w:sz="0" w:space="0" w:color="auto"/>
        <w:left w:val="none" w:sz="0" w:space="0" w:color="auto"/>
        <w:bottom w:val="none" w:sz="0" w:space="0" w:color="auto"/>
        <w:right w:val="none" w:sz="0" w:space="0" w:color="auto"/>
      </w:divBdr>
    </w:div>
    <w:div w:id="1953975915">
      <w:bodyDiv w:val="1"/>
      <w:marLeft w:val="0"/>
      <w:marRight w:val="0"/>
      <w:marTop w:val="0"/>
      <w:marBottom w:val="0"/>
      <w:divBdr>
        <w:top w:val="none" w:sz="0" w:space="0" w:color="auto"/>
        <w:left w:val="none" w:sz="0" w:space="0" w:color="auto"/>
        <w:bottom w:val="none" w:sz="0" w:space="0" w:color="auto"/>
        <w:right w:val="none" w:sz="0" w:space="0" w:color="auto"/>
      </w:divBdr>
    </w:div>
    <w:div w:id="2061587381">
      <w:bodyDiv w:val="1"/>
      <w:marLeft w:val="0"/>
      <w:marRight w:val="0"/>
      <w:marTop w:val="0"/>
      <w:marBottom w:val="0"/>
      <w:divBdr>
        <w:top w:val="none" w:sz="0" w:space="0" w:color="auto"/>
        <w:left w:val="none" w:sz="0" w:space="0" w:color="auto"/>
        <w:bottom w:val="none" w:sz="0" w:space="0" w:color="auto"/>
        <w:right w:val="none" w:sz="0" w:space="0" w:color="auto"/>
      </w:divBdr>
    </w:div>
    <w:div w:id="2097436922">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pixelsPerInch w:val="96"/>
</w:webSettings>
</file>

<file path=word/_rels/document.xml.rels><?xml version="1.0" encoding="UTF-8" standalone="yes"?>
<Relationships xmlns="http://schemas.openxmlformats.org/package/2006/relationships"><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TIFF"/><Relationship Id="rId9" Type="http://schemas.openxmlformats.org/officeDocument/2006/relationships/hyperlink" Target="https://de.wikipedia.org/wiki/Keilstrichformel" TargetMode="External"/><Relationship Id="rId10" Type="http://schemas.openxmlformats.org/officeDocument/2006/relationships/hyperlink" Target="https://de.wikipedia.org/wiki/Skelettformel" TargetMode="External"/><Relationship Id="rId11" Type="http://schemas.openxmlformats.org/officeDocument/2006/relationships/hyperlink" Target="https://de.wikipedia.org/wiki/Summenformel" TargetMode="External"/><Relationship Id="rId12" Type="http://schemas.openxmlformats.org/officeDocument/2006/relationships/hyperlink" Target="https://de.wikipedia.org/wiki/Methan" TargetMode="External"/><Relationship Id="rId13" Type="http://schemas.openxmlformats.org/officeDocument/2006/relationships/hyperlink" Target="https://de.wikipedia.org/wiki/Datei:Methan_Lewis.svg" TargetMode="External"/><Relationship Id="rId14" Type="http://schemas.openxmlformats.org/officeDocument/2006/relationships/image" Target="media/image2.png"/><Relationship Id="rId15" Type="http://schemas.openxmlformats.org/officeDocument/2006/relationships/hyperlink" Target="https://de.wikipedia.org/wiki/Datei:Methan_Struktur-Seite001.svg" TargetMode="External"/><Relationship Id="rId16" Type="http://schemas.openxmlformats.org/officeDocument/2006/relationships/image" Target="media/image3.png"/><Relationship Id="rId17" Type="http://schemas.openxmlformats.org/officeDocument/2006/relationships/hyperlink" Target="https://de.wikipedia.org/wiki/Propan" TargetMode="External"/><Relationship Id="rId18" Type="http://schemas.openxmlformats.org/officeDocument/2006/relationships/hyperlink" Target="https://de.wikipedia.org/wiki/Datei:Propan_Lewis.svg" TargetMode="External"/><Relationship Id="rId19" Type="http://schemas.openxmlformats.org/officeDocument/2006/relationships/image" Target="media/image4.png"/><Relationship Id="rId30" Type="http://schemas.openxmlformats.org/officeDocument/2006/relationships/image" Target="media/image9.png"/><Relationship Id="rId31" Type="http://schemas.openxmlformats.org/officeDocument/2006/relationships/hyperlink" Target="https://de.wikipedia.org/wiki/Wasser" TargetMode="External"/><Relationship Id="rId32" Type="http://schemas.openxmlformats.org/officeDocument/2006/relationships/hyperlink" Target="https://de.wikipedia.org/wiki/Datei:WasserValenz-Seite001.svg" TargetMode="External"/><Relationship Id="rId33" Type="http://schemas.openxmlformats.org/officeDocument/2006/relationships/image" Target="media/image10.png"/><Relationship Id="rId34" Type="http://schemas.openxmlformats.org/officeDocument/2006/relationships/hyperlink" Target="https://de.wikipedia.org/wiki/Datei:WasserKonstitution-Seite001.svg" TargetMode="External"/><Relationship Id="rId35" Type="http://schemas.openxmlformats.org/officeDocument/2006/relationships/image" Target="media/image11.png"/><Relationship Id="rId36" Type="http://schemas.openxmlformats.org/officeDocument/2006/relationships/image" Target="media/image12.TIFF"/><Relationship Id="rId37" Type="http://schemas.openxmlformats.org/officeDocument/2006/relationships/image" Target="media/image13.TIFF"/><Relationship Id="rId38" Type="http://schemas.openxmlformats.org/officeDocument/2006/relationships/image" Target="media/image14.png"/><Relationship Id="rId39" Type="http://schemas.openxmlformats.org/officeDocument/2006/relationships/image" Target="media/image15.TIFF"/><Relationship Id="rId50" Type="http://schemas.openxmlformats.org/officeDocument/2006/relationships/image" Target="media/image26.png"/><Relationship Id="rId51" Type="http://schemas.openxmlformats.org/officeDocument/2006/relationships/image" Target="media/image27.TIFF"/><Relationship Id="rId52" Type="http://schemas.openxmlformats.org/officeDocument/2006/relationships/image" Target="media/image28.gif"/><Relationship Id="rId53" Type="http://schemas.openxmlformats.org/officeDocument/2006/relationships/image" Target="media/image29.tiff"/><Relationship Id="rId54" Type="http://schemas.openxmlformats.org/officeDocument/2006/relationships/image" Target="media/image30.jpeg"/><Relationship Id="rId55" Type="http://schemas.openxmlformats.org/officeDocument/2006/relationships/image" Target="media/image31.gif"/><Relationship Id="rId56" Type="http://schemas.openxmlformats.org/officeDocument/2006/relationships/image" Target="media/image32.tiff"/><Relationship Id="rId57" Type="http://schemas.openxmlformats.org/officeDocument/2006/relationships/image" Target="media/image33.tiff"/><Relationship Id="rId58" Type="http://schemas.openxmlformats.org/officeDocument/2006/relationships/image" Target="media/image34.TIFF"/><Relationship Id="rId59" Type="http://schemas.openxmlformats.org/officeDocument/2006/relationships/image" Target="media/image35.png"/><Relationship Id="rId70" Type="http://schemas.openxmlformats.org/officeDocument/2006/relationships/image" Target="media/image46.png"/><Relationship Id="rId71" Type="http://schemas.openxmlformats.org/officeDocument/2006/relationships/image" Target="media/image47.png"/><Relationship Id="rId72" Type="http://schemas.openxmlformats.org/officeDocument/2006/relationships/image" Target="media/image48.png"/><Relationship Id="rId73" Type="http://schemas.openxmlformats.org/officeDocument/2006/relationships/image" Target="media/image49.png"/><Relationship Id="rId74" Type="http://schemas.openxmlformats.org/officeDocument/2006/relationships/image" Target="media/image50.png"/><Relationship Id="rId75" Type="http://schemas.openxmlformats.org/officeDocument/2006/relationships/image" Target="media/image51.png"/><Relationship Id="rId76" Type="http://schemas.openxmlformats.org/officeDocument/2006/relationships/image" Target="media/image52.png"/><Relationship Id="rId77" Type="http://schemas.openxmlformats.org/officeDocument/2006/relationships/image" Target="media/image53.png"/><Relationship Id="rId78" Type="http://schemas.openxmlformats.org/officeDocument/2006/relationships/image" Target="media/image54.png"/><Relationship Id="rId79" Type="http://schemas.openxmlformats.org/officeDocument/2006/relationships/image" Target="media/image55.TIFF"/><Relationship Id="rId20" Type="http://schemas.openxmlformats.org/officeDocument/2006/relationships/hyperlink" Target="https://de.wikipedia.org/wiki/Datei:Propan_Struktur-Seite001.svg" TargetMode="External"/><Relationship Id="rId21" Type="http://schemas.openxmlformats.org/officeDocument/2006/relationships/image" Target="media/image5.png"/><Relationship Id="rId22" Type="http://schemas.openxmlformats.org/officeDocument/2006/relationships/hyperlink" Target="https://de.wikipedia.org/wiki/Datei:Propan_Skelett-Seite001.svg" TargetMode="External"/><Relationship Id="rId23" Type="http://schemas.openxmlformats.org/officeDocument/2006/relationships/image" Target="media/image6.png"/><Relationship Id="rId24" Type="http://schemas.openxmlformats.org/officeDocument/2006/relationships/hyperlink" Target="https://de.wikipedia.org/wiki/Essigs%C3%A4ure" TargetMode="External"/><Relationship Id="rId25" Type="http://schemas.openxmlformats.org/officeDocument/2006/relationships/hyperlink" Target="https://de.wikipedia.org/wiki/Datei:Essigs%C3%A4ure_Valenzstrichformel-Seite001.svg" TargetMode="External"/><Relationship Id="rId26" Type="http://schemas.openxmlformats.org/officeDocument/2006/relationships/image" Target="media/image7.png"/><Relationship Id="rId27" Type="http://schemas.openxmlformats.org/officeDocument/2006/relationships/hyperlink" Target="https://de.wikipedia.org/wiki/Datei:Essigs%C3%A4ure_Struktur-Seite001.svg" TargetMode="External"/><Relationship Id="rId28" Type="http://schemas.openxmlformats.org/officeDocument/2006/relationships/image" Target="media/image8.png"/><Relationship Id="rId29" Type="http://schemas.openxmlformats.org/officeDocument/2006/relationships/hyperlink" Target="https://de.wikipedia.org/wiki/Datei:Essigs%C3%A4ure_Skelett-Seite001.svg" TargetMode="External"/><Relationship Id="rId40" Type="http://schemas.openxmlformats.org/officeDocument/2006/relationships/image" Target="media/image16.gif"/><Relationship Id="rId41" Type="http://schemas.openxmlformats.org/officeDocument/2006/relationships/image" Target="media/image17.png"/><Relationship Id="rId42" Type="http://schemas.openxmlformats.org/officeDocument/2006/relationships/image" Target="media/image18.TIFF"/><Relationship Id="rId43" Type="http://schemas.openxmlformats.org/officeDocument/2006/relationships/image" Target="media/image19.gif"/><Relationship Id="rId44" Type="http://schemas.openxmlformats.org/officeDocument/2006/relationships/image" Target="media/image20.TIFF"/><Relationship Id="rId45" Type="http://schemas.openxmlformats.org/officeDocument/2006/relationships/image" Target="media/image21.gif"/><Relationship Id="rId46" Type="http://schemas.openxmlformats.org/officeDocument/2006/relationships/image" Target="media/image22.gif"/><Relationship Id="rId47" Type="http://schemas.openxmlformats.org/officeDocument/2006/relationships/image" Target="media/image23.TIFF"/><Relationship Id="rId48" Type="http://schemas.openxmlformats.org/officeDocument/2006/relationships/image" Target="media/image24.TIFF"/><Relationship Id="rId49" Type="http://schemas.openxmlformats.org/officeDocument/2006/relationships/image" Target="media/image25.tiff"/><Relationship Id="rId60" Type="http://schemas.openxmlformats.org/officeDocument/2006/relationships/image" Target="media/image36.png"/><Relationship Id="rId61" Type="http://schemas.openxmlformats.org/officeDocument/2006/relationships/image" Target="media/image37.png"/><Relationship Id="rId62" Type="http://schemas.openxmlformats.org/officeDocument/2006/relationships/image" Target="media/image38.png"/><Relationship Id="rId63" Type="http://schemas.openxmlformats.org/officeDocument/2006/relationships/image" Target="media/image39.png"/><Relationship Id="rId64" Type="http://schemas.openxmlformats.org/officeDocument/2006/relationships/image" Target="media/image40.png"/><Relationship Id="rId65" Type="http://schemas.openxmlformats.org/officeDocument/2006/relationships/image" Target="media/image41.png"/><Relationship Id="rId66" Type="http://schemas.openxmlformats.org/officeDocument/2006/relationships/image" Target="media/image42.png"/><Relationship Id="rId67" Type="http://schemas.openxmlformats.org/officeDocument/2006/relationships/image" Target="media/image43.png"/><Relationship Id="rId68" Type="http://schemas.openxmlformats.org/officeDocument/2006/relationships/image" Target="media/image44.png"/><Relationship Id="rId69" Type="http://schemas.openxmlformats.org/officeDocument/2006/relationships/image" Target="media/image45.png"/><Relationship Id="rId80" Type="http://schemas.openxmlformats.org/officeDocument/2006/relationships/image" Target="media/image56.tiff"/><Relationship Id="rId81" Type="http://schemas.openxmlformats.org/officeDocument/2006/relationships/image" Target="media/image57.png"/><Relationship Id="rId82" Type="http://schemas.openxmlformats.org/officeDocument/2006/relationships/image" Target="media/image58.png"/><Relationship Id="rId83" Type="http://schemas.openxmlformats.org/officeDocument/2006/relationships/image" Target="media/image59.jpeg"/><Relationship Id="rId84" Type="http://schemas.microsoft.com/office/2007/relationships/hdphoto" Target="media/hdphoto1.wdp"/><Relationship Id="rId85" Type="http://schemas.openxmlformats.org/officeDocument/2006/relationships/header" Target="header1.xml"/><Relationship Id="rId86" Type="http://schemas.openxmlformats.org/officeDocument/2006/relationships/footer" Target="footer1.xml"/><Relationship Id="rId87" Type="http://schemas.openxmlformats.org/officeDocument/2006/relationships/footer" Target="footer2.xml"/><Relationship Id="rId88" Type="http://schemas.openxmlformats.org/officeDocument/2006/relationships/fontTable" Target="fontTable.xml"/><Relationship Id="rId8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 Id="rId2" Type="http://schemas.microsoft.com/office/2011/relationships/webextension" Target="webextension2.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 dockstate="right" visibility="0" width="350" row="0">
    <wetp:webextensionref xmlns:r="http://schemas.openxmlformats.org/officeDocument/2006/relationships" r:id="rId2"/>
  </wetp:taskpane>
</wetp:taskpanes>
</file>

<file path=word/webextensions/webextension1.xml><?xml version="1.0" encoding="utf-8"?>
<we:webextension xmlns:we="http://schemas.microsoft.com/office/webextensions/webextension/2010/11" id="{CBD668EE-EBFF-5D44-9E65-EC1537AE54FF}">
  <we:reference id="wa104099688" version="1.3.0.0" store="de-CH" storeType="OMEX"/>
  <we:alternateReferences>
    <we:reference id="WA104099688" version="1.3.0.0" store="WA104099688" storeType="OMEX"/>
  </we:alternateReferences>
  <we:properties/>
  <we:bindings/>
  <we:snapshot xmlns:r="http://schemas.openxmlformats.org/officeDocument/2006/relationships"/>
</we:webextension>
</file>

<file path=word/webextensions/webextension2.xml><?xml version="1.0" encoding="utf-8"?>
<we:webextension xmlns:we="http://schemas.microsoft.com/office/webextensions/webextension/2010/11" id="{424AD78B-50C1-6843-9627-245692E56320}">
  <we:reference id="wa104178141" version="2.0.7.0" store="de-CH" storeType="OMEX"/>
  <we:alternateReferences>
    <we:reference id="WA104178141" version="2.0.7.0" store="WA104178141"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DCCDF944-A47F-8A48-83B9-54EAB30DB6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427</TotalTime>
  <Pages>23</Pages>
  <Words>3872</Words>
  <Characters>22076</Characters>
  <Application>Microsoft Macintosh Word</Application>
  <DocSecurity>0</DocSecurity>
  <Lines>183</Lines>
  <Paragraphs>51</Paragraphs>
  <ScaleCrop>false</ScaleCrop>
  <HeadingPairs>
    <vt:vector size="2" baseType="variant">
      <vt:variant>
        <vt:lpstr>Title</vt:lpstr>
      </vt:variant>
      <vt:variant>
        <vt:i4>1</vt:i4>
      </vt:variant>
    </vt:vector>
  </HeadingPairs>
  <TitlesOfParts>
    <vt:vector size="1" baseType="lpstr">
      <vt:lpstr>Organische Chemie</vt:lpstr>
    </vt:vector>
  </TitlesOfParts>
  <Company>www.jolau.ch</Company>
  <LinksUpToDate>false</LinksUpToDate>
  <CharactersWithSpaces>25897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Organische Chemie</dc:title>
  <dc:subject>Chemie (CH521 – CH524)</dc:subject>
  <dc:creator>Jonas Lauener, Stephan Wagner</dc:creator>
  <cp:keywords/>
  <dc:description/>
  <cp:lastModifiedBy>Jonas Lauener</cp:lastModifiedBy>
  <cp:revision>62</cp:revision>
  <cp:lastPrinted>2016-07-29T14:42:00Z</cp:lastPrinted>
  <dcterms:created xsi:type="dcterms:W3CDTF">2016-05-12T08:36:00Z</dcterms:created>
  <dcterms:modified xsi:type="dcterms:W3CDTF">2016-09-07T12:37:00Z</dcterms:modified>
</cp:coreProperties>
</file>